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CD933" w14:textId="57487ED2" w:rsidR="003F61B4" w:rsidRDefault="003F61B4" w:rsidP="00B63307">
      <w:pPr>
        <w:pStyle w:val="Heading1"/>
        <w:spacing w:after="120"/>
        <w:ind w:left="142"/>
        <w:jc w:val="center"/>
        <w:rPr>
          <w:rFonts w:cs="Arial"/>
          <w:szCs w:val="32"/>
        </w:rPr>
      </w:pPr>
      <w:r>
        <w:rPr>
          <w:rFonts w:cs="Arial"/>
          <w:noProof/>
          <w:szCs w:val="32"/>
        </w:rPr>
        <w:drawing>
          <wp:inline distT="0" distB="0" distL="0" distR="0" wp14:anchorId="133631E8" wp14:editId="47F30C6D">
            <wp:extent cx="1614115" cy="968343"/>
            <wp:effectExtent l="0" t="0" r="571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lue hear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3580" cy="980020"/>
                    </a:xfrm>
                    <a:prstGeom prst="rect">
                      <a:avLst/>
                    </a:prstGeom>
                  </pic:spPr>
                </pic:pic>
              </a:graphicData>
            </a:graphic>
          </wp:inline>
        </w:drawing>
      </w:r>
    </w:p>
    <w:p w14:paraId="4D7930DA" w14:textId="77777777" w:rsidR="003F61B4" w:rsidRDefault="003F61B4" w:rsidP="00B63307">
      <w:pPr>
        <w:pStyle w:val="Heading1"/>
        <w:spacing w:after="120"/>
        <w:ind w:left="142"/>
        <w:jc w:val="center"/>
        <w:rPr>
          <w:rFonts w:cs="Arial"/>
          <w:szCs w:val="32"/>
        </w:rPr>
      </w:pPr>
    </w:p>
    <w:p w14:paraId="4646179C" w14:textId="77777777" w:rsidR="003F61B4" w:rsidRDefault="00FA5960" w:rsidP="003F61B4">
      <w:pPr>
        <w:pStyle w:val="Heading1"/>
        <w:spacing w:after="120"/>
        <w:ind w:left="142"/>
        <w:jc w:val="center"/>
        <w:rPr>
          <w:rFonts w:cs="Arial"/>
          <w:szCs w:val="32"/>
        </w:rPr>
      </w:pPr>
      <w:r>
        <w:rPr>
          <w:rFonts w:cs="Arial"/>
          <w:szCs w:val="32"/>
        </w:rPr>
        <w:t>PRIVACY POLIC</w:t>
      </w:r>
      <w:r w:rsidR="003F61B4">
        <w:rPr>
          <w:rFonts w:cs="Arial"/>
          <w:szCs w:val="32"/>
        </w:rPr>
        <w:t>Y</w:t>
      </w:r>
    </w:p>
    <w:p w14:paraId="2DC5DC5B" w14:textId="0C4EF057" w:rsidR="005F406C" w:rsidRPr="003F61B4" w:rsidRDefault="003F61B4" w:rsidP="003F61B4">
      <w:pPr>
        <w:pStyle w:val="Heading1"/>
        <w:spacing w:after="120"/>
        <w:ind w:left="142"/>
        <w:rPr>
          <w:rFonts w:cs="Arial"/>
          <w:szCs w:val="32"/>
        </w:rPr>
      </w:pPr>
      <w:r w:rsidRPr="002948DD">
        <w:rPr>
          <w:rFonts w:cs="Arial"/>
          <w:sz w:val="22"/>
          <w:szCs w:val="22"/>
        </w:rPr>
        <w:t>ADVICE AT HART CIC</w:t>
      </w:r>
      <w:r>
        <w:rPr>
          <w:rFonts w:cs="Arial"/>
          <w:szCs w:val="32"/>
        </w:rPr>
        <w:t xml:space="preserve"> </w:t>
      </w:r>
      <w:r w:rsidR="00F92ECB" w:rsidRPr="0009119D">
        <w:rPr>
          <w:w w:val="110"/>
          <w:sz w:val="22"/>
          <w:szCs w:val="22"/>
        </w:rPr>
        <w:t>is</w:t>
      </w:r>
      <w:r w:rsidR="00B63307" w:rsidRPr="0009119D">
        <w:rPr>
          <w:w w:val="110"/>
          <w:sz w:val="22"/>
          <w:szCs w:val="22"/>
        </w:rPr>
        <w:t xml:space="preserve"> committed to protecting and respecting your privacy.</w:t>
      </w:r>
    </w:p>
    <w:p w14:paraId="1AA368E6" w14:textId="77777777" w:rsidR="005F406C" w:rsidRPr="0009119D" w:rsidRDefault="00F92ECB" w:rsidP="00B63307">
      <w:pPr>
        <w:pStyle w:val="BodyText"/>
        <w:spacing w:after="120"/>
        <w:ind w:left="142" w:right="313"/>
        <w:jc w:val="both"/>
        <w:rPr>
          <w:sz w:val="22"/>
          <w:szCs w:val="22"/>
        </w:rPr>
      </w:pPr>
      <w:r w:rsidRPr="0009119D">
        <w:rPr>
          <w:sz w:val="22"/>
          <w:szCs w:val="22"/>
        </w:rPr>
        <w:t>This notice</w:t>
      </w:r>
      <w:r w:rsidR="00B63307" w:rsidRPr="0009119D">
        <w:rPr>
          <w:sz w:val="22"/>
          <w:szCs w:val="22"/>
        </w:rPr>
        <w:t xml:space="preserve"> explains when and why we collect personal information about people who </w:t>
      </w:r>
      <w:r w:rsidR="003F369C" w:rsidRPr="0009119D">
        <w:rPr>
          <w:sz w:val="22"/>
          <w:szCs w:val="22"/>
        </w:rPr>
        <w:t>use our service</w:t>
      </w:r>
      <w:r w:rsidR="00B63307" w:rsidRPr="0009119D">
        <w:rPr>
          <w:sz w:val="22"/>
          <w:szCs w:val="22"/>
        </w:rPr>
        <w:t>, how we use it, the conditions under which we may disclose it to others and how we keep it secure.</w:t>
      </w:r>
    </w:p>
    <w:p w14:paraId="77986F52" w14:textId="77777777" w:rsidR="003F61B4" w:rsidRDefault="003F61B4" w:rsidP="00B73FD2">
      <w:pPr>
        <w:framePr w:hSpace="180" w:wrap="around" w:vAnchor="text" w:hAnchor="margin" w:y="981"/>
        <w:adjustRightInd w:val="0"/>
        <w:ind w:firstLine="142"/>
        <w:jc w:val="both"/>
        <w:rPr>
          <w:color w:val="000000"/>
        </w:rPr>
      </w:pPr>
      <w:r>
        <w:rPr>
          <w:color w:val="000000"/>
        </w:rPr>
        <w:t>Advice at Hart CIC</w:t>
      </w:r>
    </w:p>
    <w:p w14:paraId="2DF38BAF" w14:textId="77777777" w:rsidR="003F61B4" w:rsidRDefault="003F61B4" w:rsidP="00B73FD2">
      <w:pPr>
        <w:framePr w:hSpace="180" w:wrap="around" w:vAnchor="text" w:hAnchor="margin" w:y="981"/>
        <w:adjustRightInd w:val="0"/>
        <w:ind w:firstLine="142"/>
        <w:jc w:val="both"/>
        <w:rPr>
          <w:color w:val="000000"/>
        </w:rPr>
      </w:pPr>
      <w:r>
        <w:rPr>
          <w:color w:val="000000"/>
        </w:rPr>
        <w:t>81 Stranton</w:t>
      </w:r>
    </w:p>
    <w:p w14:paraId="73428BD1" w14:textId="77777777" w:rsidR="003F61B4" w:rsidRDefault="003F61B4" w:rsidP="00B73FD2">
      <w:pPr>
        <w:framePr w:hSpace="180" w:wrap="around" w:vAnchor="text" w:hAnchor="margin" w:y="981"/>
        <w:adjustRightInd w:val="0"/>
        <w:ind w:firstLine="142"/>
        <w:jc w:val="both"/>
        <w:rPr>
          <w:color w:val="000000"/>
        </w:rPr>
      </w:pPr>
      <w:proofErr w:type="spellStart"/>
      <w:r>
        <w:rPr>
          <w:color w:val="000000"/>
        </w:rPr>
        <w:t>Hartlepool</w:t>
      </w:r>
      <w:proofErr w:type="spellEnd"/>
      <w:r>
        <w:rPr>
          <w:color w:val="000000"/>
        </w:rPr>
        <w:t xml:space="preserve"> </w:t>
      </w:r>
    </w:p>
    <w:p w14:paraId="5D7FAD95" w14:textId="2C838887" w:rsidR="003F61B4" w:rsidRDefault="00B63307" w:rsidP="00B63307">
      <w:pPr>
        <w:pStyle w:val="BodyText"/>
        <w:spacing w:after="120"/>
        <w:ind w:left="142" w:right="313"/>
        <w:jc w:val="both"/>
        <w:rPr>
          <w:sz w:val="22"/>
          <w:szCs w:val="22"/>
        </w:rPr>
      </w:pPr>
      <w:r w:rsidRPr="0009119D">
        <w:rPr>
          <w:sz w:val="22"/>
          <w:szCs w:val="22"/>
        </w:rPr>
        <w:t xml:space="preserve">Any questions regarding this Policy and our privacy practices should be sent by email to </w:t>
      </w:r>
      <w:hyperlink r:id="rId8" w:history="1">
        <w:r w:rsidR="004516A6" w:rsidRPr="001A2F04">
          <w:rPr>
            <w:rStyle w:val="Hyperlink"/>
            <w:sz w:val="22"/>
            <w:szCs w:val="22"/>
          </w:rPr>
          <w:t>info@advice-at-hart.co.uk</w:t>
        </w:r>
      </w:hyperlink>
      <w:r w:rsidR="004516A6">
        <w:rPr>
          <w:sz w:val="22"/>
          <w:szCs w:val="22"/>
        </w:rPr>
        <w:t xml:space="preserve"> or in </w:t>
      </w:r>
      <w:r w:rsidRPr="0009119D">
        <w:rPr>
          <w:sz w:val="22"/>
          <w:szCs w:val="22"/>
        </w:rPr>
        <w:t>writing to</w:t>
      </w:r>
      <w:r w:rsidR="007166CF" w:rsidRPr="0009119D">
        <w:rPr>
          <w:sz w:val="22"/>
          <w:szCs w:val="22"/>
        </w:rPr>
        <w:t xml:space="preserve"> </w:t>
      </w:r>
    </w:p>
    <w:p w14:paraId="55EB7648" w14:textId="6325666F" w:rsidR="003F61B4" w:rsidRPr="003F61B4" w:rsidRDefault="003F61B4" w:rsidP="00B73FD2">
      <w:pPr>
        <w:pStyle w:val="BodyText"/>
        <w:spacing w:after="120"/>
        <w:ind w:right="313" w:firstLine="142"/>
        <w:jc w:val="both"/>
        <w:rPr>
          <w:sz w:val="22"/>
          <w:szCs w:val="22"/>
        </w:rPr>
      </w:pPr>
      <w:r w:rsidRPr="003F61B4">
        <w:rPr>
          <w:color w:val="000000"/>
          <w:sz w:val="22"/>
          <w:szCs w:val="22"/>
        </w:rPr>
        <w:t>TS24 7QT</w:t>
      </w:r>
    </w:p>
    <w:p w14:paraId="09FC113B" w14:textId="70A56FB9" w:rsidR="005F406C" w:rsidRPr="0009119D" w:rsidRDefault="00B63307" w:rsidP="00B73FD2">
      <w:pPr>
        <w:pStyle w:val="BodyText"/>
        <w:spacing w:after="120"/>
        <w:ind w:right="313" w:firstLine="142"/>
        <w:jc w:val="both"/>
        <w:rPr>
          <w:sz w:val="22"/>
          <w:szCs w:val="22"/>
        </w:rPr>
      </w:pPr>
      <w:r w:rsidRPr="0009119D">
        <w:rPr>
          <w:sz w:val="22"/>
          <w:szCs w:val="22"/>
        </w:rPr>
        <w:t xml:space="preserve">Alternatively, you can telephone </w:t>
      </w:r>
      <w:r w:rsidR="004516A6">
        <w:rPr>
          <w:sz w:val="22"/>
          <w:szCs w:val="22"/>
        </w:rPr>
        <w:t xml:space="preserve">01429 748010 or </w:t>
      </w:r>
      <w:r w:rsidR="007166CF" w:rsidRPr="0009119D">
        <w:rPr>
          <w:sz w:val="22"/>
          <w:szCs w:val="22"/>
        </w:rPr>
        <w:t>0</w:t>
      </w:r>
      <w:r w:rsidR="003F61B4">
        <w:rPr>
          <w:sz w:val="22"/>
          <w:szCs w:val="22"/>
        </w:rPr>
        <w:t>7940042419</w:t>
      </w:r>
      <w:r w:rsidRPr="0009119D">
        <w:rPr>
          <w:sz w:val="22"/>
          <w:szCs w:val="22"/>
        </w:rPr>
        <w:t>.</w:t>
      </w:r>
    </w:p>
    <w:p w14:paraId="262DB776" w14:textId="77777777" w:rsidR="005F406C" w:rsidRPr="0009119D" w:rsidRDefault="005F406C" w:rsidP="00B91B79">
      <w:pPr>
        <w:pStyle w:val="BodyText"/>
        <w:ind w:left="142"/>
        <w:jc w:val="both"/>
        <w:rPr>
          <w:sz w:val="22"/>
          <w:szCs w:val="22"/>
        </w:rPr>
      </w:pPr>
    </w:p>
    <w:p w14:paraId="42E3F818" w14:textId="77777777" w:rsidR="005F406C" w:rsidRPr="0009119D" w:rsidRDefault="00B63307" w:rsidP="00B63307">
      <w:pPr>
        <w:pStyle w:val="BodyText"/>
        <w:ind w:left="142"/>
        <w:jc w:val="both"/>
        <w:rPr>
          <w:b/>
          <w:sz w:val="24"/>
          <w:szCs w:val="24"/>
        </w:rPr>
      </w:pPr>
      <w:r w:rsidRPr="0009119D">
        <w:rPr>
          <w:b/>
          <w:w w:val="105"/>
          <w:sz w:val="24"/>
          <w:szCs w:val="24"/>
        </w:rPr>
        <w:t>Who are we?</w:t>
      </w:r>
    </w:p>
    <w:p w14:paraId="3EB17C79" w14:textId="4E16AD4C" w:rsidR="005F406C" w:rsidRDefault="003F61B4" w:rsidP="00B63307">
      <w:pPr>
        <w:pStyle w:val="BodyText"/>
        <w:spacing w:after="120"/>
        <w:ind w:left="142"/>
        <w:jc w:val="both"/>
        <w:rPr>
          <w:sz w:val="22"/>
          <w:szCs w:val="22"/>
        </w:rPr>
      </w:pPr>
      <w:r>
        <w:rPr>
          <w:sz w:val="22"/>
          <w:szCs w:val="22"/>
        </w:rPr>
        <w:t xml:space="preserve">ADVICE AT HART CIC a community interest company </w:t>
      </w:r>
      <w:r w:rsidR="00B16687" w:rsidRPr="0009119D">
        <w:rPr>
          <w:sz w:val="22"/>
          <w:szCs w:val="22"/>
        </w:rPr>
        <w:t xml:space="preserve">(Company No. </w:t>
      </w:r>
      <w:r>
        <w:rPr>
          <w:sz w:val="22"/>
          <w:szCs w:val="22"/>
        </w:rPr>
        <w:t>12024217</w:t>
      </w:r>
      <w:r w:rsidR="00B16687" w:rsidRPr="0009119D">
        <w:rPr>
          <w:sz w:val="22"/>
          <w:szCs w:val="22"/>
        </w:rPr>
        <w:t xml:space="preserve">)  </w:t>
      </w:r>
    </w:p>
    <w:p w14:paraId="3A00F9EF" w14:textId="77777777" w:rsidR="00913871" w:rsidRPr="0009119D" w:rsidRDefault="00913871" w:rsidP="00B91B79">
      <w:pPr>
        <w:pStyle w:val="BodyText"/>
        <w:ind w:left="142"/>
        <w:jc w:val="both"/>
        <w:rPr>
          <w:sz w:val="22"/>
          <w:szCs w:val="22"/>
        </w:rPr>
      </w:pPr>
    </w:p>
    <w:p w14:paraId="528126B5" w14:textId="77777777" w:rsidR="005F406C" w:rsidRPr="0009119D" w:rsidRDefault="00B63307" w:rsidP="00B63307">
      <w:pPr>
        <w:pStyle w:val="BodyText"/>
        <w:ind w:left="142"/>
        <w:jc w:val="both"/>
        <w:rPr>
          <w:b/>
          <w:sz w:val="24"/>
          <w:szCs w:val="24"/>
        </w:rPr>
      </w:pPr>
      <w:r w:rsidRPr="0009119D">
        <w:rPr>
          <w:b/>
          <w:w w:val="110"/>
          <w:sz w:val="24"/>
          <w:szCs w:val="24"/>
        </w:rPr>
        <w:t>How do we collect information from you?</w:t>
      </w:r>
    </w:p>
    <w:p w14:paraId="3FB6C246" w14:textId="77777777" w:rsidR="005F406C" w:rsidRDefault="00B63307" w:rsidP="00B63307">
      <w:pPr>
        <w:pStyle w:val="BodyText"/>
        <w:spacing w:after="120"/>
        <w:ind w:left="142" w:right="312"/>
        <w:jc w:val="both"/>
        <w:rPr>
          <w:sz w:val="22"/>
          <w:szCs w:val="22"/>
        </w:rPr>
      </w:pPr>
      <w:r w:rsidRPr="0009119D">
        <w:rPr>
          <w:sz w:val="22"/>
          <w:szCs w:val="22"/>
        </w:rPr>
        <w:t xml:space="preserve">We obtain information about you when you use our </w:t>
      </w:r>
      <w:r w:rsidR="00B16687" w:rsidRPr="0009119D">
        <w:rPr>
          <w:sz w:val="22"/>
          <w:szCs w:val="22"/>
        </w:rPr>
        <w:t>service</w:t>
      </w:r>
      <w:r w:rsidRPr="0009119D">
        <w:rPr>
          <w:sz w:val="22"/>
          <w:szCs w:val="22"/>
        </w:rPr>
        <w:t>.</w:t>
      </w:r>
      <w:r w:rsidR="00B16687" w:rsidRPr="0009119D">
        <w:rPr>
          <w:sz w:val="22"/>
          <w:szCs w:val="22"/>
        </w:rPr>
        <w:t xml:space="preserve">  This information is obtained either when you complete a client registration form during an appointment with an adviser and/or if you are referred to us by another </w:t>
      </w:r>
      <w:proofErr w:type="spellStart"/>
      <w:r w:rsidR="00B16687" w:rsidRPr="0009119D">
        <w:rPr>
          <w:sz w:val="22"/>
          <w:szCs w:val="22"/>
        </w:rPr>
        <w:t>organisation</w:t>
      </w:r>
      <w:proofErr w:type="spellEnd"/>
      <w:r w:rsidR="00B16687" w:rsidRPr="0009119D">
        <w:rPr>
          <w:sz w:val="22"/>
          <w:szCs w:val="22"/>
        </w:rPr>
        <w:t xml:space="preserve"> using our online referral system.</w:t>
      </w:r>
    </w:p>
    <w:p w14:paraId="6147CD12" w14:textId="77777777" w:rsidR="00913871" w:rsidRPr="0009119D" w:rsidRDefault="00913871" w:rsidP="00B91B79">
      <w:pPr>
        <w:pStyle w:val="BodyText"/>
        <w:ind w:left="142" w:right="312"/>
        <w:jc w:val="both"/>
        <w:rPr>
          <w:sz w:val="22"/>
          <w:szCs w:val="22"/>
        </w:rPr>
      </w:pPr>
    </w:p>
    <w:p w14:paraId="1A931CFC" w14:textId="77777777" w:rsidR="0009119D" w:rsidRPr="00913871" w:rsidRDefault="0009119D" w:rsidP="00B63307">
      <w:pPr>
        <w:pStyle w:val="BodyText"/>
        <w:ind w:left="142" w:right="147"/>
        <w:jc w:val="both"/>
        <w:rPr>
          <w:b/>
          <w:sz w:val="24"/>
          <w:szCs w:val="24"/>
        </w:rPr>
      </w:pPr>
      <w:r w:rsidRPr="00913871">
        <w:rPr>
          <w:b/>
          <w:sz w:val="24"/>
          <w:szCs w:val="24"/>
        </w:rPr>
        <w:t>What type of information is collected about you?</w:t>
      </w:r>
    </w:p>
    <w:p w14:paraId="18CBA32D" w14:textId="77777777" w:rsidR="005F406C" w:rsidRPr="0009119D" w:rsidRDefault="00B63307" w:rsidP="00B63307">
      <w:pPr>
        <w:pStyle w:val="BodyText"/>
        <w:spacing w:after="120"/>
        <w:ind w:left="142" w:right="147"/>
        <w:jc w:val="both"/>
        <w:rPr>
          <w:sz w:val="22"/>
          <w:szCs w:val="22"/>
        </w:rPr>
      </w:pPr>
      <w:r w:rsidRPr="0009119D">
        <w:rPr>
          <w:sz w:val="22"/>
          <w:szCs w:val="22"/>
        </w:rPr>
        <w:t xml:space="preserve">The personal information we collect might include your name, address, email address, </w:t>
      </w:r>
      <w:r w:rsidR="00B16687" w:rsidRPr="0009119D">
        <w:rPr>
          <w:sz w:val="22"/>
          <w:szCs w:val="22"/>
        </w:rPr>
        <w:t>telephone number, date of birth, national insurance number, NHS number, marital status, ethnicity, household status, employment status, income details and information about any health conditions you may have.</w:t>
      </w:r>
    </w:p>
    <w:p w14:paraId="573FAE97" w14:textId="77777777" w:rsidR="005F406C" w:rsidRPr="0009119D" w:rsidRDefault="005F406C" w:rsidP="00B91B79">
      <w:pPr>
        <w:pStyle w:val="BodyText"/>
        <w:ind w:left="142"/>
        <w:jc w:val="both"/>
        <w:rPr>
          <w:sz w:val="22"/>
          <w:szCs w:val="22"/>
        </w:rPr>
      </w:pPr>
    </w:p>
    <w:p w14:paraId="4119CE5E" w14:textId="77777777" w:rsidR="0003209B" w:rsidRPr="0009119D" w:rsidRDefault="0003209B" w:rsidP="00B63307">
      <w:pPr>
        <w:pStyle w:val="BodyText"/>
        <w:ind w:left="142"/>
        <w:jc w:val="both"/>
        <w:rPr>
          <w:b/>
          <w:sz w:val="24"/>
          <w:szCs w:val="24"/>
        </w:rPr>
      </w:pPr>
      <w:r w:rsidRPr="0009119D">
        <w:rPr>
          <w:b/>
          <w:sz w:val="24"/>
          <w:szCs w:val="24"/>
        </w:rPr>
        <w:t>Our commitment</w:t>
      </w:r>
    </w:p>
    <w:p w14:paraId="160EBB20" w14:textId="77777777" w:rsidR="0003209B" w:rsidRDefault="0003209B" w:rsidP="00B63307">
      <w:pPr>
        <w:spacing w:after="120"/>
        <w:ind w:left="142" w:right="65"/>
        <w:jc w:val="both"/>
        <w:rPr>
          <w:rFonts w:eastAsia="Calibri"/>
        </w:rPr>
      </w:pPr>
      <w:r w:rsidRPr="0003209B">
        <w:rPr>
          <w:rFonts w:eastAsia="Calibri"/>
        </w:rPr>
        <w:t>When we handle and store our clients’ personal information we follow the law, including the Data Protection Act 1998</w:t>
      </w:r>
      <w:r w:rsidR="00B91B79">
        <w:rPr>
          <w:rFonts w:eastAsia="Calibri"/>
        </w:rPr>
        <w:t xml:space="preserve"> (</w:t>
      </w:r>
      <w:r w:rsidR="00B91B79" w:rsidRPr="00B91B79">
        <w:rPr>
          <w:rFonts w:eastAsia="Calibri"/>
        </w:rPr>
        <w:t>General Da</w:t>
      </w:r>
      <w:r w:rsidR="00B91B79">
        <w:rPr>
          <w:rFonts w:eastAsia="Calibri"/>
        </w:rPr>
        <w:t>ta Protection Regulation [GDPR] from 26</w:t>
      </w:r>
      <w:r w:rsidR="00B91B79" w:rsidRPr="00B91B79">
        <w:rPr>
          <w:rFonts w:eastAsia="Calibri"/>
          <w:vertAlign w:val="superscript"/>
        </w:rPr>
        <w:t>th</w:t>
      </w:r>
      <w:r w:rsidR="00B91B79">
        <w:rPr>
          <w:rFonts w:eastAsia="Calibri"/>
        </w:rPr>
        <w:t xml:space="preserve"> May 2018)</w:t>
      </w:r>
      <w:r w:rsidRPr="0003209B">
        <w:rPr>
          <w:rFonts w:eastAsia="Calibri"/>
        </w:rPr>
        <w:t>.  When we ask you for personal information we promise to:</w:t>
      </w:r>
    </w:p>
    <w:p w14:paraId="4E2D7F55" w14:textId="77777777" w:rsidR="00913871" w:rsidRPr="00913871" w:rsidRDefault="00913871" w:rsidP="00B63307">
      <w:pPr>
        <w:pStyle w:val="ListParagraph"/>
        <w:numPr>
          <w:ilvl w:val="0"/>
          <w:numId w:val="4"/>
        </w:numPr>
        <w:spacing w:after="120"/>
        <w:ind w:right="65"/>
        <w:jc w:val="both"/>
        <w:rPr>
          <w:rFonts w:eastAsia="Calibri"/>
        </w:rPr>
      </w:pPr>
      <w:r>
        <w:rPr>
          <w:rFonts w:eastAsia="Calibri"/>
          <w:b w:val="0"/>
          <w:sz w:val="22"/>
        </w:rPr>
        <w:t>explain why we need it</w:t>
      </w:r>
    </w:p>
    <w:p w14:paraId="427ACF5F" w14:textId="77777777" w:rsidR="00913871" w:rsidRPr="00913871" w:rsidRDefault="00913871" w:rsidP="00B63307">
      <w:pPr>
        <w:pStyle w:val="ListParagraph"/>
        <w:numPr>
          <w:ilvl w:val="0"/>
          <w:numId w:val="4"/>
        </w:numPr>
        <w:spacing w:after="120"/>
        <w:ind w:right="65"/>
        <w:jc w:val="both"/>
        <w:rPr>
          <w:rFonts w:eastAsia="Calibri"/>
        </w:rPr>
      </w:pPr>
      <w:r>
        <w:rPr>
          <w:rFonts w:eastAsia="Calibri"/>
          <w:b w:val="0"/>
          <w:sz w:val="22"/>
        </w:rPr>
        <w:t>only ask for what we need</w:t>
      </w:r>
    </w:p>
    <w:p w14:paraId="7C725423" w14:textId="77777777" w:rsidR="00913871" w:rsidRPr="00913871" w:rsidRDefault="00913871" w:rsidP="00B63307">
      <w:pPr>
        <w:pStyle w:val="ListParagraph"/>
        <w:numPr>
          <w:ilvl w:val="0"/>
          <w:numId w:val="4"/>
        </w:numPr>
        <w:spacing w:after="120"/>
        <w:ind w:right="65"/>
        <w:jc w:val="both"/>
        <w:rPr>
          <w:rFonts w:eastAsia="Calibri"/>
        </w:rPr>
      </w:pPr>
      <w:r>
        <w:rPr>
          <w:rFonts w:eastAsia="Calibri"/>
          <w:b w:val="0"/>
          <w:sz w:val="22"/>
        </w:rPr>
        <w:t>treat it as confidential</w:t>
      </w:r>
    </w:p>
    <w:p w14:paraId="4912C0BE" w14:textId="77777777" w:rsidR="0003209B" w:rsidRDefault="0003209B" w:rsidP="00B63307">
      <w:pPr>
        <w:spacing w:after="120"/>
        <w:ind w:left="142"/>
        <w:jc w:val="both"/>
        <w:rPr>
          <w:rFonts w:eastAsia="Calibri"/>
        </w:rPr>
      </w:pPr>
      <w:r w:rsidRPr="0003209B">
        <w:rPr>
          <w:rFonts w:eastAsia="Calibri"/>
        </w:rPr>
        <w:t>When we record and use your personal information we promise to:</w:t>
      </w:r>
    </w:p>
    <w:p w14:paraId="6F7926F1" w14:textId="77777777" w:rsidR="0009119D" w:rsidRPr="00B91B79" w:rsidRDefault="00913871" w:rsidP="00B63307">
      <w:pPr>
        <w:pStyle w:val="ListParagraph"/>
        <w:numPr>
          <w:ilvl w:val="0"/>
          <w:numId w:val="2"/>
        </w:numPr>
        <w:spacing w:after="120"/>
        <w:jc w:val="both"/>
        <w:rPr>
          <w:rFonts w:eastAsia="Calibri"/>
          <w:b w:val="0"/>
          <w:sz w:val="22"/>
        </w:rPr>
      </w:pPr>
      <w:r w:rsidRPr="00B91B79">
        <w:rPr>
          <w:rFonts w:eastAsia="Calibri"/>
          <w:b w:val="0"/>
          <w:sz w:val="22"/>
        </w:rPr>
        <w:t>only</w:t>
      </w:r>
      <w:r w:rsidR="0009119D" w:rsidRPr="00B91B79">
        <w:rPr>
          <w:rFonts w:eastAsia="Calibri"/>
          <w:b w:val="0"/>
          <w:sz w:val="22"/>
        </w:rPr>
        <w:t xml:space="preserve"> access it when we have a valid reason to do so</w:t>
      </w:r>
    </w:p>
    <w:p w14:paraId="15D7D74D" w14:textId="77777777" w:rsidR="0009119D" w:rsidRPr="00B91B79" w:rsidRDefault="00913871" w:rsidP="00B63307">
      <w:pPr>
        <w:pStyle w:val="ListParagraph"/>
        <w:numPr>
          <w:ilvl w:val="0"/>
          <w:numId w:val="2"/>
        </w:numPr>
        <w:spacing w:after="120"/>
        <w:jc w:val="both"/>
        <w:rPr>
          <w:rFonts w:eastAsia="Calibri"/>
          <w:b w:val="0"/>
          <w:sz w:val="22"/>
        </w:rPr>
      </w:pPr>
      <w:r w:rsidRPr="00B91B79">
        <w:rPr>
          <w:rFonts w:eastAsia="Calibri"/>
          <w:b w:val="0"/>
          <w:sz w:val="22"/>
        </w:rPr>
        <w:t>only</w:t>
      </w:r>
      <w:r w:rsidR="0009119D" w:rsidRPr="00B91B79">
        <w:rPr>
          <w:rFonts w:eastAsia="Calibri"/>
          <w:b w:val="0"/>
          <w:sz w:val="22"/>
        </w:rPr>
        <w:t xml:space="preserve"> share what is necessary and relevant</w:t>
      </w:r>
    </w:p>
    <w:p w14:paraId="146B603E" w14:textId="77777777" w:rsidR="0009119D" w:rsidRPr="00B91B79" w:rsidRDefault="00913871" w:rsidP="00B63307">
      <w:pPr>
        <w:pStyle w:val="ListParagraph"/>
        <w:numPr>
          <w:ilvl w:val="0"/>
          <w:numId w:val="2"/>
        </w:numPr>
        <w:spacing w:after="120"/>
        <w:jc w:val="both"/>
        <w:rPr>
          <w:rFonts w:eastAsia="Calibri"/>
          <w:b w:val="0"/>
          <w:sz w:val="22"/>
        </w:rPr>
      </w:pPr>
      <w:r w:rsidRPr="00B91B79">
        <w:rPr>
          <w:rFonts w:eastAsia="Calibri"/>
          <w:b w:val="0"/>
          <w:sz w:val="22"/>
        </w:rPr>
        <w:t>protect</w:t>
      </w:r>
      <w:r w:rsidR="0009119D" w:rsidRPr="00B91B79">
        <w:rPr>
          <w:rFonts w:eastAsia="Calibri"/>
          <w:b w:val="0"/>
          <w:sz w:val="22"/>
        </w:rPr>
        <w:t xml:space="preserve"> it and make sure nobody had access to it who shouldn’t</w:t>
      </w:r>
    </w:p>
    <w:p w14:paraId="7657F7FF" w14:textId="77777777" w:rsidR="0003209B" w:rsidRDefault="0003209B" w:rsidP="00B63307">
      <w:pPr>
        <w:spacing w:after="120"/>
        <w:ind w:left="142"/>
        <w:jc w:val="both"/>
        <w:rPr>
          <w:rFonts w:eastAsia="Calibri"/>
        </w:rPr>
      </w:pPr>
      <w:r w:rsidRPr="0003209B">
        <w:rPr>
          <w:rFonts w:eastAsia="Calibri"/>
        </w:rPr>
        <w:t xml:space="preserve">When we share your personal information with another </w:t>
      </w:r>
      <w:r w:rsidRPr="0003209B">
        <w:rPr>
          <w:rFonts w:eastAsia="Calibri"/>
          <w:lang w:val="en-GB"/>
        </w:rPr>
        <w:t>organisation</w:t>
      </w:r>
      <w:r w:rsidRPr="0003209B">
        <w:rPr>
          <w:rFonts w:eastAsia="Calibri"/>
        </w:rPr>
        <w:t xml:space="preserve"> we promise to:</w:t>
      </w:r>
    </w:p>
    <w:p w14:paraId="27D1EACC" w14:textId="77777777" w:rsidR="00913871" w:rsidRPr="00913871" w:rsidRDefault="00913871" w:rsidP="00B63307">
      <w:pPr>
        <w:pStyle w:val="ListParagraph"/>
        <w:numPr>
          <w:ilvl w:val="0"/>
          <w:numId w:val="3"/>
        </w:numPr>
        <w:spacing w:after="120"/>
        <w:jc w:val="both"/>
        <w:rPr>
          <w:rFonts w:eastAsia="Calibri"/>
        </w:rPr>
      </w:pPr>
      <w:r>
        <w:rPr>
          <w:rFonts w:eastAsia="Calibri"/>
          <w:b w:val="0"/>
          <w:sz w:val="22"/>
        </w:rPr>
        <w:lastRenderedPageBreak/>
        <w:t>ensure that this is only done with your consent, or if we’re required to do so by law</w:t>
      </w:r>
    </w:p>
    <w:p w14:paraId="3B296302" w14:textId="77777777" w:rsidR="00913871" w:rsidRPr="00913871" w:rsidRDefault="00913871" w:rsidP="00B63307">
      <w:pPr>
        <w:pStyle w:val="ListParagraph"/>
        <w:numPr>
          <w:ilvl w:val="0"/>
          <w:numId w:val="3"/>
        </w:numPr>
        <w:spacing w:after="120"/>
        <w:jc w:val="both"/>
        <w:rPr>
          <w:rFonts w:eastAsia="Calibri"/>
        </w:rPr>
      </w:pPr>
      <w:r w:rsidRPr="00913871">
        <w:rPr>
          <w:rFonts w:eastAsia="Calibri"/>
          <w:b w:val="0"/>
          <w:sz w:val="22"/>
        </w:rPr>
        <w:t>follow the ICO Data Sharing Code of Practice (</w:t>
      </w:r>
      <w:hyperlink r:id="rId9" w:history="1">
        <w:r w:rsidRPr="00913871">
          <w:rPr>
            <w:rStyle w:val="Hyperlink"/>
            <w:rFonts w:eastAsia="Calibri"/>
            <w:b w:val="0"/>
            <w:sz w:val="22"/>
          </w:rPr>
          <w:t>https://ico.org.uk/media/for- organisations/documents/1068/data_sharing_code_of_practice.pdf</w:t>
        </w:r>
      </w:hyperlink>
      <w:r w:rsidRPr="00913871">
        <w:rPr>
          <w:rFonts w:eastAsia="Calibri"/>
          <w:b w:val="0"/>
          <w:sz w:val="22"/>
        </w:rPr>
        <w:t xml:space="preserve">) to ensure the other </w:t>
      </w:r>
      <w:proofErr w:type="spellStart"/>
      <w:r w:rsidRPr="00913871">
        <w:rPr>
          <w:rFonts w:eastAsia="Calibri"/>
          <w:b w:val="0"/>
          <w:sz w:val="22"/>
        </w:rPr>
        <w:t>organisation</w:t>
      </w:r>
      <w:proofErr w:type="spellEnd"/>
      <w:r w:rsidRPr="00913871">
        <w:rPr>
          <w:rFonts w:eastAsia="Calibri"/>
          <w:b w:val="0"/>
          <w:sz w:val="22"/>
        </w:rPr>
        <w:t xml:space="preserve"> treats your information with the same level of care that we do</w:t>
      </w:r>
    </w:p>
    <w:p w14:paraId="3DC827D5" w14:textId="77777777" w:rsidR="0003209B" w:rsidRPr="0003209B" w:rsidRDefault="0003209B" w:rsidP="00B63307">
      <w:pPr>
        <w:spacing w:after="120"/>
        <w:ind w:left="142"/>
        <w:jc w:val="both"/>
        <w:rPr>
          <w:rFonts w:eastAsia="Calibri"/>
        </w:rPr>
      </w:pPr>
      <w:r w:rsidRPr="0003209B">
        <w:rPr>
          <w:rFonts w:eastAsia="Calibri"/>
        </w:rPr>
        <w:t xml:space="preserve">All </w:t>
      </w:r>
      <w:r w:rsidR="00913871">
        <w:rPr>
          <w:rFonts w:eastAsia="Calibri"/>
        </w:rPr>
        <w:t xml:space="preserve">staff </w:t>
      </w:r>
      <w:r w:rsidRPr="0003209B">
        <w:rPr>
          <w:rFonts w:eastAsia="Calibri"/>
        </w:rPr>
        <w:t>who handle personal information are given training and we take it very seriously if someone fails to use or protect it properly.</w:t>
      </w:r>
    </w:p>
    <w:p w14:paraId="42ACE3A1" w14:textId="77777777" w:rsidR="0003209B" w:rsidRPr="0003209B" w:rsidRDefault="0003209B" w:rsidP="00B63307">
      <w:pPr>
        <w:spacing w:after="120"/>
        <w:ind w:left="142" w:right="313"/>
        <w:jc w:val="both"/>
        <w:rPr>
          <w:rFonts w:eastAsia="Calibri"/>
        </w:rPr>
      </w:pPr>
      <w:r w:rsidRPr="0003209B">
        <w:rPr>
          <w:rFonts w:eastAsia="Calibri"/>
          <w:noProof/>
          <w:lang w:val="en-GB" w:eastAsia="en-GB"/>
        </w:rPr>
        <mc:AlternateContent>
          <mc:Choice Requires="wps">
            <w:drawing>
              <wp:anchor distT="0" distB="0" distL="114300" distR="114300" simplePos="0" relativeHeight="251671552" behindDoc="1" locked="0" layoutInCell="1" allowOverlap="1" wp14:anchorId="79B4A7F7" wp14:editId="229C9FF3">
                <wp:simplePos x="0" y="0"/>
                <wp:positionH relativeFrom="page">
                  <wp:posOffset>1778635</wp:posOffset>
                </wp:positionH>
                <wp:positionV relativeFrom="paragraph">
                  <wp:posOffset>284480</wp:posOffset>
                </wp:positionV>
                <wp:extent cx="73660" cy="9525"/>
                <wp:effectExtent l="0" t="0" r="0" b="1270"/>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9525"/>
                        </a:xfrm>
                        <a:custGeom>
                          <a:avLst/>
                          <a:gdLst>
                            <a:gd name="T0" fmla="+- 0 2825 2801"/>
                            <a:gd name="T1" fmla="*/ T0 w 116"/>
                            <a:gd name="T2" fmla="+- 0 448 448"/>
                            <a:gd name="T3" fmla="*/ 448 h 15"/>
                            <a:gd name="T4" fmla="+- 0 2801 2801"/>
                            <a:gd name="T5" fmla="*/ T4 w 116"/>
                            <a:gd name="T6" fmla="+- 0 448 448"/>
                            <a:gd name="T7" fmla="*/ 448 h 15"/>
                            <a:gd name="T8" fmla="+- 0 2801 2801"/>
                            <a:gd name="T9" fmla="*/ T8 w 116"/>
                            <a:gd name="T10" fmla="+- 0 462 448"/>
                            <a:gd name="T11" fmla="*/ 462 h 15"/>
                            <a:gd name="T12" fmla="+- 0 2825 2801"/>
                            <a:gd name="T13" fmla="*/ T12 w 116"/>
                            <a:gd name="T14" fmla="+- 0 462 448"/>
                            <a:gd name="T15" fmla="*/ 462 h 15"/>
                            <a:gd name="T16" fmla="+- 0 2825 2801"/>
                            <a:gd name="T17" fmla="*/ T16 w 116"/>
                            <a:gd name="T18" fmla="+- 0 448 448"/>
                            <a:gd name="T19" fmla="*/ 448 h 15"/>
                            <a:gd name="T20" fmla="+- 0 2916 2801"/>
                            <a:gd name="T21" fmla="*/ T20 w 116"/>
                            <a:gd name="T22" fmla="+- 0 448 448"/>
                            <a:gd name="T23" fmla="*/ 448 h 15"/>
                            <a:gd name="T24" fmla="+- 0 2874 2801"/>
                            <a:gd name="T25" fmla="*/ T24 w 116"/>
                            <a:gd name="T26" fmla="+- 0 448 448"/>
                            <a:gd name="T27" fmla="*/ 448 h 15"/>
                            <a:gd name="T28" fmla="+- 0 2874 2801"/>
                            <a:gd name="T29" fmla="*/ T28 w 116"/>
                            <a:gd name="T30" fmla="+- 0 462 448"/>
                            <a:gd name="T31" fmla="*/ 462 h 15"/>
                            <a:gd name="T32" fmla="+- 0 2916 2801"/>
                            <a:gd name="T33" fmla="*/ T32 w 116"/>
                            <a:gd name="T34" fmla="+- 0 462 448"/>
                            <a:gd name="T35" fmla="*/ 462 h 15"/>
                            <a:gd name="T36" fmla="+- 0 2916 2801"/>
                            <a:gd name="T37" fmla="*/ T36 w 116"/>
                            <a:gd name="T38" fmla="+- 0 448 448"/>
                            <a:gd name="T39" fmla="*/ 448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6" h="15">
                              <a:moveTo>
                                <a:pt x="24" y="0"/>
                              </a:moveTo>
                              <a:lnTo>
                                <a:pt x="0" y="0"/>
                              </a:lnTo>
                              <a:lnTo>
                                <a:pt x="0" y="14"/>
                              </a:lnTo>
                              <a:lnTo>
                                <a:pt x="24" y="14"/>
                              </a:lnTo>
                              <a:lnTo>
                                <a:pt x="24" y="0"/>
                              </a:lnTo>
                              <a:moveTo>
                                <a:pt x="115" y="0"/>
                              </a:moveTo>
                              <a:lnTo>
                                <a:pt x="73" y="0"/>
                              </a:lnTo>
                              <a:lnTo>
                                <a:pt x="73" y="14"/>
                              </a:lnTo>
                              <a:lnTo>
                                <a:pt x="115" y="14"/>
                              </a:lnTo>
                              <a:lnTo>
                                <a:pt x="11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34CBA" id="AutoShape 15" o:spid="_x0000_s1026" style="position:absolute;margin-left:140.05pt;margin-top:22.4pt;width:5.8pt;height:.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" path="m24,l,,,14r24,l24,t91,l73,r,14l115,14,115,e" fillcolor="black" stroked="f">
                <v:path arrowok="t" o:connecttype="custom" o:connectlocs="15240,284480;0,284480;0,293370;15240,293370;15240,284480;73025,284480;46355,284480;46355,293370;73025,293370;73025,284480" o:connectangles="0,0,0,0,0,0,0,0,0,0"/>
                <w10:wrap anchorx="page"/>
              </v:shape>
            </w:pict>
          </mc:Fallback>
        </mc:AlternateContent>
      </w:r>
      <w:hyperlink r:id="rId10">
        <w:r w:rsidRPr="0003209B">
          <w:rPr>
            <w:rFonts w:eastAsia="Calibri"/>
          </w:rPr>
          <w:t>If you're unhappy with how we record and use your information you can ask for a copy of our complaints procedure.</w:t>
        </w:r>
      </w:hyperlink>
    </w:p>
    <w:p w14:paraId="7DA57BBD" w14:textId="77777777" w:rsidR="0003209B" w:rsidRPr="0003209B" w:rsidRDefault="0003209B" w:rsidP="00B63307">
      <w:pPr>
        <w:spacing w:after="120"/>
        <w:ind w:left="142" w:right="351"/>
        <w:jc w:val="both"/>
        <w:rPr>
          <w:rFonts w:eastAsia="Calibri"/>
        </w:rPr>
      </w:pPr>
      <w:r w:rsidRPr="0003209B">
        <w:rPr>
          <w:rFonts w:eastAsia="Calibri"/>
        </w:rPr>
        <w:t>Please let us know as soon as possible if anything relating to your contact details o</w:t>
      </w:r>
      <w:r w:rsidR="00E847E8">
        <w:rPr>
          <w:rFonts w:eastAsia="Calibri"/>
        </w:rPr>
        <w:t>r situation changes, which may aff</w:t>
      </w:r>
      <w:r w:rsidRPr="0003209B">
        <w:rPr>
          <w:rFonts w:eastAsia="Calibri"/>
        </w:rPr>
        <w:t>ect the information we hold.</w:t>
      </w:r>
    </w:p>
    <w:p w14:paraId="50890336" w14:textId="77777777" w:rsidR="0003209B" w:rsidRPr="0009119D" w:rsidRDefault="0003209B" w:rsidP="00B63307">
      <w:pPr>
        <w:pStyle w:val="BodyText"/>
        <w:spacing w:after="120"/>
        <w:ind w:left="142"/>
        <w:jc w:val="both"/>
        <w:rPr>
          <w:sz w:val="22"/>
          <w:szCs w:val="22"/>
        </w:rPr>
      </w:pPr>
    </w:p>
    <w:p w14:paraId="334D0AB5" w14:textId="77777777" w:rsidR="003D539E" w:rsidRPr="003D539E" w:rsidRDefault="003D539E" w:rsidP="00B63307">
      <w:pPr>
        <w:ind w:left="142"/>
        <w:jc w:val="both"/>
        <w:outlineLvl w:val="0"/>
        <w:rPr>
          <w:rFonts w:eastAsia="Calibri"/>
          <w:b/>
          <w:bCs/>
          <w:sz w:val="24"/>
          <w:szCs w:val="24"/>
        </w:rPr>
      </w:pPr>
      <w:r w:rsidRPr="003D539E">
        <w:rPr>
          <w:rFonts w:eastAsia="Calibri"/>
          <w:b/>
          <w:bCs/>
          <w:sz w:val="24"/>
          <w:szCs w:val="24"/>
        </w:rPr>
        <w:t>Giving your consent</w:t>
      </w:r>
    </w:p>
    <w:p w14:paraId="2DA07E4C" w14:textId="77777777" w:rsidR="003D539E" w:rsidRPr="003D539E" w:rsidRDefault="003D539E" w:rsidP="00B63307">
      <w:pPr>
        <w:spacing w:after="120"/>
        <w:ind w:left="142"/>
        <w:jc w:val="both"/>
        <w:rPr>
          <w:rFonts w:eastAsia="Calibri"/>
        </w:rPr>
      </w:pPr>
      <w:r w:rsidRPr="003D539E">
        <w:rPr>
          <w:rFonts w:eastAsia="Calibri"/>
        </w:rPr>
        <w:t>We must ask for your consent to record, use, or share personal information.</w:t>
      </w:r>
    </w:p>
    <w:p w14:paraId="0119FA76" w14:textId="77777777" w:rsidR="003D539E" w:rsidRPr="003D539E" w:rsidRDefault="003D539E" w:rsidP="00B63307">
      <w:pPr>
        <w:ind w:left="142"/>
        <w:jc w:val="both"/>
        <w:outlineLvl w:val="1"/>
        <w:rPr>
          <w:rFonts w:eastAsia="Calibri"/>
          <w:b/>
          <w:bCs/>
        </w:rPr>
      </w:pPr>
      <w:r w:rsidRPr="003D539E">
        <w:rPr>
          <w:rFonts w:eastAsia="Calibri"/>
          <w:b/>
          <w:bCs/>
        </w:rPr>
        <w:t>What you’re agreeing to</w:t>
      </w:r>
    </w:p>
    <w:p w14:paraId="5CAA33F8" w14:textId="77777777" w:rsidR="003D539E" w:rsidRPr="003D539E" w:rsidRDefault="003D539E" w:rsidP="00B63307">
      <w:pPr>
        <w:spacing w:after="120"/>
        <w:ind w:left="142"/>
        <w:jc w:val="both"/>
        <w:rPr>
          <w:rFonts w:eastAsia="Calibri"/>
        </w:rPr>
      </w:pPr>
      <w:r w:rsidRPr="003D539E">
        <w:rPr>
          <w:rFonts w:eastAsia="Calibri"/>
        </w:rPr>
        <w:t>If you give us your consent you are saying that we can record and use your personal information to help with your issue(s).</w:t>
      </w:r>
    </w:p>
    <w:p w14:paraId="0898864B" w14:textId="77777777" w:rsidR="005F406C" w:rsidRPr="0009119D" w:rsidRDefault="00B16687" w:rsidP="00B63307">
      <w:pPr>
        <w:pStyle w:val="BodyText"/>
        <w:spacing w:after="120"/>
        <w:ind w:left="142"/>
        <w:jc w:val="both"/>
        <w:rPr>
          <w:sz w:val="22"/>
          <w:szCs w:val="22"/>
        </w:rPr>
      </w:pPr>
      <w:r w:rsidRPr="0009119D">
        <w:rPr>
          <w:sz w:val="22"/>
          <w:szCs w:val="22"/>
        </w:rPr>
        <w:t>Where we have consent or the law allows us to, we will share information across partners in order to ensure that the right services are received at the right time.  We will store personal information securely and in line with the Data Protection Act 1998</w:t>
      </w:r>
      <w:r w:rsidR="00B91B79">
        <w:rPr>
          <w:sz w:val="22"/>
          <w:szCs w:val="22"/>
        </w:rPr>
        <w:t xml:space="preserve"> [</w:t>
      </w:r>
      <w:r w:rsidR="00B91B79" w:rsidRPr="00B91B79">
        <w:rPr>
          <w:sz w:val="22"/>
          <w:szCs w:val="22"/>
        </w:rPr>
        <w:t>General Da</w:t>
      </w:r>
      <w:r w:rsidR="00B91B79">
        <w:rPr>
          <w:sz w:val="22"/>
          <w:szCs w:val="22"/>
        </w:rPr>
        <w:t>ta Protection Regulation (GDPR) from 26</w:t>
      </w:r>
      <w:r w:rsidR="00B91B79" w:rsidRPr="00B91B79">
        <w:rPr>
          <w:sz w:val="22"/>
          <w:szCs w:val="22"/>
          <w:vertAlign w:val="superscript"/>
        </w:rPr>
        <w:t>th</w:t>
      </w:r>
      <w:r w:rsidR="00B91B79">
        <w:rPr>
          <w:sz w:val="22"/>
          <w:szCs w:val="22"/>
        </w:rPr>
        <w:t xml:space="preserve"> May 2018]</w:t>
      </w:r>
      <w:r w:rsidRPr="0009119D">
        <w:rPr>
          <w:sz w:val="22"/>
          <w:szCs w:val="22"/>
        </w:rPr>
        <w:t xml:space="preserve">. </w:t>
      </w:r>
    </w:p>
    <w:p w14:paraId="5E6497FA" w14:textId="77777777" w:rsidR="00B16687" w:rsidRPr="0009119D" w:rsidRDefault="00B16687" w:rsidP="00B63307">
      <w:pPr>
        <w:pStyle w:val="BodyText"/>
        <w:spacing w:after="120"/>
        <w:ind w:left="142"/>
        <w:jc w:val="both"/>
        <w:rPr>
          <w:sz w:val="22"/>
          <w:szCs w:val="22"/>
        </w:rPr>
      </w:pPr>
      <w:r w:rsidRPr="0009119D">
        <w:rPr>
          <w:sz w:val="22"/>
          <w:szCs w:val="22"/>
        </w:rPr>
        <w:t>We may use your information for the purposes of research</w:t>
      </w:r>
      <w:r w:rsidR="00510E38" w:rsidRPr="0009119D">
        <w:rPr>
          <w:sz w:val="22"/>
          <w:szCs w:val="22"/>
        </w:rPr>
        <w:t xml:space="preserve"> and evaluation</w:t>
      </w:r>
      <w:r w:rsidRPr="0009119D">
        <w:rPr>
          <w:sz w:val="22"/>
          <w:szCs w:val="22"/>
        </w:rPr>
        <w:t xml:space="preserve">, when making a case for the funding of our services and </w:t>
      </w:r>
      <w:r w:rsidR="00510E38" w:rsidRPr="0009119D">
        <w:rPr>
          <w:sz w:val="22"/>
          <w:szCs w:val="22"/>
        </w:rPr>
        <w:t>for providing monitoring returns to our funders</w:t>
      </w:r>
      <w:r w:rsidRPr="0009119D">
        <w:rPr>
          <w:sz w:val="22"/>
          <w:szCs w:val="22"/>
        </w:rPr>
        <w:t xml:space="preserve">.  </w:t>
      </w:r>
      <w:r w:rsidR="00394C22" w:rsidRPr="0009119D">
        <w:rPr>
          <w:sz w:val="22"/>
          <w:szCs w:val="22"/>
        </w:rPr>
        <w:t xml:space="preserve">In these situations your information is </w:t>
      </w:r>
      <w:r w:rsidRPr="0009119D">
        <w:rPr>
          <w:sz w:val="22"/>
          <w:szCs w:val="22"/>
        </w:rPr>
        <w:t xml:space="preserve">used in such a way that </w:t>
      </w:r>
      <w:r w:rsidR="00394C22" w:rsidRPr="0009119D">
        <w:rPr>
          <w:sz w:val="22"/>
          <w:szCs w:val="22"/>
        </w:rPr>
        <w:t>you</w:t>
      </w:r>
      <w:r w:rsidRPr="0009119D">
        <w:rPr>
          <w:sz w:val="22"/>
          <w:szCs w:val="22"/>
        </w:rPr>
        <w:t xml:space="preserve"> cannot be identified from them</w:t>
      </w:r>
      <w:r w:rsidR="00510E38" w:rsidRPr="0009119D">
        <w:rPr>
          <w:sz w:val="22"/>
          <w:szCs w:val="22"/>
        </w:rPr>
        <w:t>.</w:t>
      </w:r>
    </w:p>
    <w:p w14:paraId="54273C84" w14:textId="77777777" w:rsidR="005F406C" w:rsidRPr="0009119D" w:rsidRDefault="00B63307" w:rsidP="00B63307">
      <w:pPr>
        <w:pStyle w:val="BodyText"/>
        <w:spacing w:after="120"/>
        <w:ind w:left="142" w:right="313"/>
        <w:jc w:val="both"/>
        <w:rPr>
          <w:sz w:val="22"/>
          <w:szCs w:val="22"/>
        </w:rPr>
      </w:pPr>
      <w:r w:rsidRPr="0009119D">
        <w:rPr>
          <w:sz w:val="22"/>
          <w:szCs w:val="22"/>
        </w:rPr>
        <w:t xml:space="preserve">We review our retention periods for personal information on a regular basis. We are legally required to hold some types of information to fulfil our statutory obligations (for example </w:t>
      </w:r>
      <w:r w:rsidR="00510E38" w:rsidRPr="0009119D">
        <w:rPr>
          <w:sz w:val="22"/>
          <w:szCs w:val="22"/>
        </w:rPr>
        <w:t>to maintain our Advice Quality Standard</w:t>
      </w:r>
      <w:r w:rsidRPr="0009119D">
        <w:rPr>
          <w:sz w:val="22"/>
          <w:szCs w:val="22"/>
        </w:rPr>
        <w:t>). We will hold your personal information on our systems for as long as is necessary for the relevant activity, or as long as is set out in any relevant contract you hold with us.</w:t>
      </w:r>
    </w:p>
    <w:p w14:paraId="004986F9" w14:textId="77777777" w:rsidR="005F406C" w:rsidRPr="0009119D" w:rsidRDefault="005F406C" w:rsidP="00B63307">
      <w:pPr>
        <w:pStyle w:val="BodyText"/>
        <w:spacing w:after="120"/>
        <w:ind w:left="142"/>
        <w:jc w:val="both"/>
        <w:rPr>
          <w:sz w:val="22"/>
          <w:szCs w:val="22"/>
        </w:rPr>
      </w:pPr>
    </w:p>
    <w:p w14:paraId="1FCBAAF7" w14:textId="77777777" w:rsidR="0009119D" w:rsidRPr="0009119D" w:rsidRDefault="0009119D" w:rsidP="00B63307">
      <w:pPr>
        <w:ind w:left="142"/>
        <w:jc w:val="both"/>
        <w:outlineLvl w:val="1"/>
        <w:rPr>
          <w:rFonts w:eastAsia="Calibri"/>
          <w:b/>
          <w:bCs/>
          <w:sz w:val="24"/>
          <w:szCs w:val="24"/>
        </w:rPr>
      </w:pPr>
      <w:r w:rsidRPr="0009119D">
        <w:rPr>
          <w:rFonts w:eastAsia="Calibri"/>
          <w:b/>
          <w:bCs/>
          <w:sz w:val="24"/>
          <w:szCs w:val="24"/>
        </w:rPr>
        <w:t>How we’ll store your information</w:t>
      </w:r>
    </w:p>
    <w:p w14:paraId="636A9B86" w14:textId="77777777" w:rsidR="0009119D" w:rsidRPr="0009119D" w:rsidRDefault="0009119D" w:rsidP="00B63307">
      <w:pPr>
        <w:spacing w:after="120"/>
        <w:ind w:left="142" w:right="135"/>
        <w:jc w:val="both"/>
        <w:rPr>
          <w:rFonts w:eastAsia="Calibri"/>
        </w:rPr>
      </w:pPr>
      <w:r w:rsidRPr="0009119D">
        <w:rPr>
          <w:rFonts w:eastAsia="Calibri"/>
        </w:rPr>
        <w:t>We’ll store</w:t>
      </w:r>
      <w:r w:rsidR="00BD2D63">
        <w:rPr>
          <w:rFonts w:eastAsia="Calibri"/>
        </w:rPr>
        <w:t xml:space="preserve"> your personal details and</w:t>
      </w:r>
      <w:r w:rsidRPr="0009119D">
        <w:rPr>
          <w:rFonts w:eastAsia="Calibri"/>
        </w:rPr>
        <w:t xml:space="preserve"> the record of your case </w:t>
      </w:r>
      <w:r w:rsidR="00BD2D63">
        <w:rPr>
          <w:rFonts w:eastAsia="Calibri"/>
        </w:rPr>
        <w:t>on</w:t>
      </w:r>
      <w:r w:rsidRPr="0009119D">
        <w:rPr>
          <w:rFonts w:eastAsia="Calibri"/>
        </w:rPr>
        <w:t xml:space="preserve"> secure </w:t>
      </w:r>
      <w:r w:rsidR="00BD2D63">
        <w:rPr>
          <w:rFonts w:eastAsia="Calibri"/>
        </w:rPr>
        <w:t>internet based</w:t>
      </w:r>
      <w:r w:rsidRPr="0009119D">
        <w:rPr>
          <w:rFonts w:eastAsia="Calibri"/>
        </w:rPr>
        <w:t xml:space="preserve"> system</w:t>
      </w:r>
      <w:r w:rsidR="00BD2D63">
        <w:rPr>
          <w:rFonts w:eastAsia="Calibri"/>
        </w:rPr>
        <w:t>s, which are</w:t>
      </w:r>
      <w:r w:rsidRPr="0009119D">
        <w:rPr>
          <w:rFonts w:eastAsia="Calibri"/>
        </w:rPr>
        <w:t xml:space="preserve"> only accessed by us. Paper copies of your information </w:t>
      </w:r>
      <w:r w:rsidR="00FA5960">
        <w:rPr>
          <w:rFonts w:eastAsia="Calibri"/>
        </w:rPr>
        <w:t>are also</w:t>
      </w:r>
      <w:r w:rsidRPr="0009119D">
        <w:rPr>
          <w:rFonts w:eastAsia="Calibri"/>
        </w:rPr>
        <w:t xml:space="preserve"> stored securely and </w:t>
      </w:r>
      <w:r w:rsidR="00FA5960">
        <w:rPr>
          <w:rFonts w:eastAsia="Calibri"/>
        </w:rPr>
        <w:t>only accessed when necessary by staff</w:t>
      </w:r>
      <w:r w:rsidRPr="0009119D">
        <w:rPr>
          <w:rFonts w:eastAsia="Calibri"/>
        </w:rPr>
        <w:t xml:space="preserve"> and volunteers of the advice service.</w:t>
      </w:r>
    </w:p>
    <w:p w14:paraId="0BDD4B16" w14:textId="39F2F792" w:rsidR="005F406C" w:rsidRPr="0009119D" w:rsidRDefault="00510E38" w:rsidP="00B63307">
      <w:pPr>
        <w:pStyle w:val="BodyText"/>
        <w:spacing w:after="120"/>
        <w:ind w:left="142"/>
        <w:jc w:val="both"/>
        <w:rPr>
          <w:sz w:val="22"/>
          <w:szCs w:val="22"/>
        </w:rPr>
      </w:pPr>
      <w:r w:rsidRPr="0009119D">
        <w:rPr>
          <w:sz w:val="22"/>
          <w:szCs w:val="22"/>
        </w:rPr>
        <w:t xml:space="preserve">We will never share your information with any other parties without your prior consent </w:t>
      </w:r>
      <w:r w:rsidR="00B63307" w:rsidRPr="0009119D">
        <w:rPr>
          <w:sz w:val="22"/>
          <w:szCs w:val="22"/>
        </w:rPr>
        <w:t>unless you have requested us to do so, or we are required to do so by law, for example, by a court order or for the purposes of prevention of fraud or other crime.</w:t>
      </w:r>
    </w:p>
    <w:p w14:paraId="43963195" w14:textId="77777777" w:rsidR="005F406C" w:rsidRPr="0009119D" w:rsidRDefault="005F406C" w:rsidP="00B63307">
      <w:pPr>
        <w:pStyle w:val="BodyText"/>
        <w:spacing w:after="120"/>
        <w:ind w:left="142"/>
        <w:jc w:val="both"/>
        <w:rPr>
          <w:sz w:val="22"/>
          <w:szCs w:val="22"/>
        </w:rPr>
      </w:pPr>
    </w:p>
    <w:p w14:paraId="73F8E982" w14:textId="77777777" w:rsidR="005F406C" w:rsidRPr="00913871" w:rsidRDefault="00B63307" w:rsidP="00B63307">
      <w:pPr>
        <w:pStyle w:val="Heading1"/>
        <w:ind w:left="142"/>
        <w:jc w:val="both"/>
        <w:rPr>
          <w:rFonts w:cs="Arial"/>
          <w:sz w:val="24"/>
          <w:szCs w:val="24"/>
        </w:rPr>
      </w:pPr>
      <w:r w:rsidRPr="00913871">
        <w:rPr>
          <w:rFonts w:cs="Arial"/>
          <w:w w:val="110"/>
          <w:sz w:val="24"/>
          <w:szCs w:val="24"/>
        </w:rPr>
        <w:t>How you can access and update your information</w:t>
      </w:r>
    </w:p>
    <w:p w14:paraId="44D3EF4C" w14:textId="3CDDD0B8" w:rsidR="002948DD" w:rsidRDefault="00B63307" w:rsidP="00B63307">
      <w:pPr>
        <w:pStyle w:val="BodyText"/>
        <w:spacing w:after="120"/>
        <w:ind w:left="142"/>
        <w:jc w:val="both"/>
        <w:rPr>
          <w:sz w:val="22"/>
          <w:szCs w:val="22"/>
        </w:rPr>
      </w:pPr>
      <w:r w:rsidRPr="0009119D">
        <w:rPr>
          <w:sz w:val="22"/>
          <w:szCs w:val="22"/>
        </w:rPr>
        <w:t xml:space="preserve">The accuracy of your information is important to us. </w:t>
      </w:r>
      <w:r w:rsidR="00505329" w:rsidRPr="0009119D">
        <w:rPr>
          <w:sz w:val="22"/>
          <w:szCs w:val="22"/>
        </w:rPr>
        <w:t>I</w:t>
      </w:r>
      <w:r w:rsidRPr="0009119D">
        <w:rPr>
          <w:sz w:val="22"/>
          <w:szCs w:val="22"/>
        </w:rPr>
        <w:t xml:space="preserve">f </w:t>
      </w:r>
      <w:r w:rsidR="00505329" w:rsidRPr="0009119D">
        <w:rPr>
          <w:sz w:val="22"/>
          <w:szCs w:val="22"/>
        </w:rPr>
        <w:t>any of the</w:t>
      </w:r>
      <w:r w:rsidRPr="0009119D">
        <w:rPr>
          <w:sz w:val="22"/>
          <w:szCs w:val="22"/>
        </w:rPr>
        <w:t xml:space="preserve"> information we hold is inaccurate or out of date, please email us at:</w:t>
      </w:r>
      <w:r w:rsidR="004516A6">
        <w:rPr>
          <w:sz w:val="22"/>
          <w:szCs w:val="22"/>
        </w:rPr>
        <w:t xml:space="preserve"> </w:t>
      </w:r>
      <w:hyperlink r:id="rId11" w:history="1">
        <w:r w:rsidR="004516A6" w:rsidRPr="001A2F04">
          <w:rPr>
            <w:rStyle w:val="Hyperlink"/>
          </w:rPr>
          <w:t>info@advice-at-hart.co.uk</w:t>
        </w:r>
      </w:hyperlink>
      <w:r w:rsidR="004516A6">
        <w:t xml:space="preserve"> </w:t>
      </w:r>
      <w:r w:rsidRPr="0009119D">
        <w:rPr>
          <w:sz w:val="22"/>
          <w:szCs w:val="22"/>
        </w:rPr>
        <w:t xml:space="preserve">, or write to us at: </w:t>
      </w:r>
      <w:bookmarkStart w:id="0" w:name="_Hlk15413528"/>
      <w:r w:rsidR="002948DD">
        <w:rPr>
          <w:sz w:val="22"/>
          <w:szCs w:val="22"/>
        </w:rPr>
        <w:t xml:space="preserve">ADVICE AT HART CIC, 81 Stranton, </w:t>
      </w:r>
      <w:proofErr w:type="spellStart"/>
      <w:r w:rsidR="002948DD">
        <w:rPr>
          <w:sz w:val="22"/>
          <w:szCs w:val="22"/>
        </w:rPr>
        <w:t>Hartlepool</w:t>
      </w:r>
      <w:proofErr w:type="spellEnd"/>
      <w:r w:rsidR="002948DD">
        <w:rPr>
          <w:sz w:val="22"/>
          <w:szCs w:val="22"/>
        </w:rPr>
        <w:t>, TS24 7QT.</w:t>
      </w:r>
      <w:bookmarkEnd w:id="0"/>
    </w:p>
    <w:p w14:paraId="2F230BE6" w14:textId="53C5F2EB" w:rsidR="005F406C" w:rsidRPr="0009119D" w:rsidRDefault="00394C22" w:rsidP="00B63307">
      <w:pPr>
        <w:pStyle w:val="BodyText"/>
        <w:spacing w:after="120"/>
        <w:ind w:left="142"/>
        <w:jc w:val="both"/>
        <w:rPr>
          <w:sz w:val="22"/>
          <w:szCs w:val="22"/>
        </w:rPr>
      </w:pPr>
      <w:r w:rsidRPr="0009119D">
        <w:rPr>
          <w:sz w:val="22"/>
          <w:szCs w:val="22"/>
        </w:rPr>
        <w:t xml:space="preserve"> </w:t>
      </w:r>
      <w:r w:rsidR="00505329" w:rsidRPr="0009119D">
        <w:rPr>
          <w:sz w:val="22"/>
          <w:szCs w:val="22"/>
        </w:rPr>
        <w:t xml:space="preserve">Alternatively, you can telephone </w:t>
      </w:r>
      <w:r w:rsidR="002948DD">
        <w:rPr>
          <w:sz w:val="22"/>
          <w:szCs w:val="22"/>
        </w:rPr>
        <w:t>07</w:t>
      </w:r>
      <w:r w:rsidR="00AF1534">
        <w:rPr>
          <w:sz w:val="22"/>
          <w:szCs w:val="22"/>
        </w:rPr>
        <w:t>849608994</w:t>
      </w:r>
      <w:r w:rsidR="00505329" w:rsidRPr="0009119D">
        <w:rPr>
          <w:sz w:val="22"/>
          <w:szCs w:val="22"/>
        </w:rPr>
        <w:t>.</w:t>
      </w:r>
    </w:p>
    <w:p w14:paraId="6E8C5124" w14:textId="6510D060" w:rsidR="00FA5960" w:rsidRDefault="00B63307" w:rsidP="00B63307">
      <w:pPr>
        <w:pStyle w:val="BodyText"/>
        <w:spacing w:after="120"/>
        <w:ind w:left="142"/>
        <w:jc w:val="both"/>
        <w:rPr>
          <w:sz w:val="22"/>
          <w:szCs w:val="22"/>
        </w:rPr>
      </w:pPr>
      <w:r w:rsidRPr="0009119D">
        <w:rPr>
          <w:sz w:val="22"/>
          <w:szCs w:val="22"/>
        </w:rPr>
        <w:t xml:space="preserve">You have the right to ask for a copy of the information </w:t>
      </w:r>
      <w:r w:rsidR="00505329" w:rsidRPr="0009119D">
        <w:rPr>
          <w:sz w:val="22"/>
          <w:szCs w:val="22"/>
        </w:rPr>
        <w:t>we hold about you</w:t>
      </w:r>
      <w:r w:rsidR="00FA5960">
        <w:rPr>
          <w:sz w:val="22"/>
          <w:szCs w:val="22"/>
        </w:rPr>
        <w:t xml:space="preserve"> (known as a ‘subject access request’)</w:t>
      </w:r>
      <w:r w:rsidR="00505329" w:rsidRPr="0009119D">
        <w:rPr>
          <w:sz w:val="22"/>
          <w:szCs w:val="22"/>
        </w:rPr>
        <w:t>.</w:t>
      </w:r>
      <w:r w:rsidR="00FA5960">
        <w:rPr>
          <w:sz w:val="22"/>
          <w:szCs w:val="22"/>
        </w:rPr>
        <w:t xml:space="preserve">  To make this request please email</w:t>
      </w:r>
      <w:r w:rsidR="002948DD">
        <w:rPr>
          <w:sz w:val="22"/>
          <w:szCs w:val="22"/>
        </w:rPr>
        <w:t xml:space="preserve"> </w:t>
      </w:r>
      <w:hyperlink r:id="rId12" w:history="1">
        <w:r w:rsidR="004516A6" w:rsidRPr="001A2F04">
          <w:rPr>
            <w:rStyle w:val="Hyperlink"/>
          </w:rPr>
          <w:t>info@advice-at-hart.co.uk</w:t>
        </w:r>
      </w:hyperlink>
      <w:r w:rsidR="004516A6">
        <w:t xml:space="preserve"> </w:t>
      </w:r>
      <w:r w:rsidR="00FA5960">
        <w:rPr>
          <w:sz w:val="22"/>
          <w:szCs w:val="22"/>
        </w:rPr>
        <w:t xml:space="preserve">with ‘Subject Access Request’ in the subject line </w:t>
      </w:r>
      <w:r w:rsidR="00FA5960" w:rsidRPr="00FA5960">
        <w:rPr>
          <w:sz w:val="22"/>
          <w:szCs w:val="22"/>
        </w:rPr>
        <w:t xml:space="preserve">or write to us at: </w:t>
      </w:r>
      <w:r w:rsidR="002948DD">
        <w:rPr>
          <w:sz w:val="22"/>
          <w:szCs w:val="22"/>
        </w:rPr>
        <w:t xml:space="preserve">ADVICE AT HART CIC, 81 Stranton, </w:t>
      </w:r>
      <w:proofErr w:type="spellStart"/>
      <w:r w:rsidR="002948DD">
        <w:rPr>
          <w:sz w:val="22"/>
          <w:szCs w:val="22"/>
        </w:rPr>
        <w:t>Hartlepool</w:t>
      </w:r>
      <w:proofErr w:type="spellEnd"/>
      <w:r w:rsidR="002948DD">
        <w:rPr>
          <w:sz w:val="22"/>
          <w:szCs w:val="22"/>
        </w:rPr>
        <w:t>, TS24 7QT</w:t>
      </w:r>
      <w:r w:rsidR="00FA5960" w:rsidRPr="00FA5960">
        <w:rPr>
          <w:sz w:val="22"/>
          <w:szCs w:val="22"/>
        </w:rPr>
        <w:t>.</w:t>
      </w:r>
      <w:r w:rsidR="00FA5960">
        <w:rPr>
          <w:sz w:val="22"/>
          <w:szCs w:val="22"/>
        </w:rPr>
        <w:t xml:space="preserve">  You request will be carried out within one month unless there is a good reason for this not to be possible.  In this event we will contact you and explain why we cannot carry out your request within one month.</w:t>
      </w:r>
    </w:p>
    <w:p w14:paraId="1811C313" w14:textId="77777777" w:rsidR="005F406C" w:rsidRPr="0009119D" w:rsidRDefault="00505329" w:rsidP="00B63307">
      <w:pPr>
        <w:pStyle w:val="BodyText"/>
        <w:spacing w:after="120"/>
        <w:ind w:left="142"/>
        <w:jc w:val="both"/>
        <w:rPr>
          <w:sz w:val="22"/>
          <w:szCs w:val="22"/>
        </w:rPr>
      </w:pPr>
      <w:r w:rsidRPr="0009119D">
        <w:rPr>
          <w:sz w:val="22"/>
          <w:szCs w:val="22"/>
        </w:rPr>
        <w:t>We</w:t>
      </w:r>
      <w:r w:rsidR="00A70246">
        <w:rPr>
          <w:sz w:val="22"/>
          <w:szCs w:val="22"/>
        </w:rPr>
        <w:t xml:space="preserve"> will provide the information free of charge unless</w:t>
      </w:r>
      <w:r w:rsidR="00321B82">
        <w:rPr>
          <w:sz w:val="22"/>
          <w:szCs w:val="22"/>
        </w:rPr>
        <w:t xml:space="preserve"> we deem that</w:t>
      </w:r>
      <w:r w:rsidR="00A70246">
        <w:rPr>
          <w:sz w:val="22"/>
          <w:szCs w:val="22"/>
        </w:rPr>
        <w:t xml:space="preserve"> the information</w:t>
      </w:r>
      <w:r w:rsidR="00321B82">
        <w:rPr>
          <w:sz w:val="22"/>
          <w:szCs w:val="22"/>
        </w:rPr>
        <w:t xml:space="preserve"> requested</w:t>
      </w:r>
      <w:r w:rsidR="00A70246">
        <w:rPr>
          <w:sz w:val="22"/>
          <w:szCs w:val="22"/>
        </w:rPr>
        <w:t xml:space="preserve"> is particularly excessive in which case we</w:t>
      </w:r>
      <w:r w:rsidRPr="0009119D">
        <w:rPr>
          <w:sz w:val="22"/>
          <w:szCs w:val="22"/>
        </w:rPr>
        <w:t xml:space="preserve"> charge an administration fee of £5.00 for those clients wishing to collect their information or £5.00 plus the cost of postage for those clients requiring recorded delivery </w:t>
      </w:r>
      <w:r w:rsidRPr="0009119D">
        <w:rPr>
          <w:sz w:val="22"/>
          <w:szCs w:val="22"/>
        </w:rPr>
        <w:lastRenderedPageBreak/>
        <w:t>to the address currently held on record.</w:t>
      </w:r>
    </w:p>
    <w:p w14:paraId="7C756014" w14:textId="77777777" w:rsidR="005F406C" w:rsidRDefault="0098063C" w:rsidP="00B63307">
      <w:pPr>
        <w:pStyle w:val="BodyText"/>
        <w:spacing w:after="120"/>
        <w:ind w:left="142"/>
        <w:jc w:val="both"/>
        <w:rPr>
          <w:sz w:val="22"/>
          <w:szCs w:val="22"/>
        </w:rPr>
      </w:pPr>
      <w:r>
        <w:rPr>
          <w:sz w:val="22"/>
          <w:szCs w:val="22"/>
        </w:rPr>
        <w:t xml:space="preserve">If you have a concern you have the right to complain to the Information Commissioner’s Office (ICO).  Find out how to report a concern to the ICO </w:t>
      </w:r>
      <w:hyperlink r:id="rId13" w:history="1">
        <w:r w:rsidRPr="00680A7F">
          <w:rPr>
            <w:rStyle w:val="Hyperlink"/>
            <w:sz w:val="22"/>
            <w:szCs w:val="22"/>
          </w:rPr>
          <w:t>https://ico.org.uk/concerns/</w:t>
        </w:r>
      </w:hyperlink>
    </w:p>
    <w:p w14:paraId="3DF3D79A" w14:textId="77777777" w:rsidR="0098063C" w:rsidRDefault="0098063C" w:rsidP="00B63307">
      <w:pPr>
        <w:pStyle w:val="BodyText"/>
        <w:ind w:left="142"/>
        <w:jc w:val="both"/>
        <w:rPr>
          <w:b/>
          <w:w w:val="110"/>
          <w:sz w:val="24"/>
          <w:szCs w:val="24"/>
        </w:rPr>
      </w:pPr>
    </w:p>
    <w:p w14:paraId="4EA2FDFE" w14:textId="77777777" w:rsidR="005F406C" w:rsidRPr="00913871" w:rsidRDefault="00B63307" w:rsidP="00B63307">
      <w:pPr>
        <w:pStyle w:val="BodyText"/>
        <w:ind w:left="142"/>
        <w:jc w:val="both"/>
        <w:rPr>
          <w:b/>
          <w:sz w:val="24"/>
          <w:szCs w:val="24"/>
        </w:rPr>
      </w:pPr>
      <w:r w:rsidRPr="00913871">
        <w:rPr>
          <w:b/>
          <w:w w:val="110"/>
          <w:sz w:val="24"/>
          <w:szCs w:val="24"/>
        </w:rPr>
        <w:t>Security precautions in place to protect the loss, misuse or alteration of your information</w:t>
      </w:r>
    </w:p>
    <w:p w14:paraId="5DF6EB50" w14:textId="77777777" w:rsidR="005F406C" w:rsidRPr="0009119D" w:rsidRDefault="00B63307" w:rsidP="00B63307">
      <w:pPr>
        <w:pStyle w:val="BodyText"/>
        <w:spacing w:after="120"/>
        <w:ind w:left="142" w:right="114"/>
        <w:jc w:val="both"/>
        <w:rPr>
          <w:sz w:val="22"/>
          <w:szCs w:val="22"/>
        </w:rPr>
      </w:pPr>
      <w:r w:rsidRPr="0009119D">
        <w:rPr>
          <w:sz w:val="22"/>
          <w:szCs w:val="22"/>
        </w:rPr>
        <w:t>When you give us personal information, we take steps to ensure that it’s treated securely.</w:t>
      </w:r>
      <w:r w:rsidR="00505329" w:rsidRPr="0009119D">
        <w:rPr>
          <w:sz w:val="22"/>
          <w:szCs w:val="22"/>
        </w:rPr>
        <w:t xml:space="preserve">  </w:t>
      </w:r>
      <w:r w:rsidRPr="0009119D">
        <w:rPr>
          <w:sz w:val="22"/>
          <w:szCs w:val="22"/>
        </w:rPr>
        <w:t>Once we receive your information, we make our best effort to ensure its security on our systems.</w:t>
      </w:r>
      <w:r w:rsidR="00505329" w:rsidRPr="0009119D">
        <w:rPr>
          <w:sz w:val="22"/>
          <w:szCs w:val="22"/>
        </w:rPr>
        <w:t xml:space="preserve">  Any personal information stored electronically </w:t>
      </w:r>
      <w:r w:rsidR="00F92ECB" w:rsidRPr="0009119D">
        <w:rPr>
          <w:sz w:val="22"/>
          <w:szCs w:val="22"/>
        </w:rPr>
        <w:t>will be on a password protected database</w:t>
      </w:r>
      <w:r w:rsidR="00505329" w:rsidRPr="0009119D">
        <w:rPr>
          <w:sz w:val="22"/>
          <w:szCs w:val="22"/>
        </w:rPr>
        <w:t>.</w:t>
      </w:r>
    </w:p>
    <w:p w14:paraId="64AE476F" w14:textId="77777777" w:rsidR="005F406C" w:rsidRPr="0009119D" w:rsidRDefault="005F406C" w:rsidP="00B63307">
      <w:pPr>
        <w:pStyle w:val="BodyText"/>
        <w:spacing w:after="120"/>
        <w:ind w:left="142"/>
        <w:jc w:val="both"/>
        <w:rPr>
          <w:sz w:val="22"/>
          <w:szCs w:val="22"/>
        </w:rPr>
      </w:pPr>
    </w:p>
    <w:p w14:paraId="0CF75255" w14:textId="77777777" w:rsidR="00913871" w:rsidRPr="00913871" w:rsidRDefault="00913871" w:rsidP="00B63307">
      <w:pPr>
        <w:pStyle w:val="BodyText"/>
        <w:spacing w:after="120"/>
        <w:ind w:left="142"/>
        <w:jc w:val="both"/>
        <w:rPr>
          <w:sz w:val="22"/>
          <w:szCs w:val="22"/>
        </w:rPr>
      </w:pPr>
    </w:p>
    <w:p w14:paraId="4D37A494" w14:textId="77777777" w:rsidR="002948DD" w:rsidRDefault="002948DD" w:rsidP="00097529">
      <w:pPr>
        <w:ind w:firstLine="142"/>
      </w:pPr>
      <w:r>
        <w:t>PROCEDURE AGREED:</w:t>
      </w:r>
    </w:p>
    <w:p w14:paraId="6AB19D1A" w14:textId="77777777" w:rsidR="002948DD" w:rsidRDefault="002948DD" w:rsidP="002948DD"/>
    <w:p w14:paraId="784E6E62" w14:textId="77777777" w:rsidR="002948DD" w:rsidRPr="00414AE8" w:rsidRDefault="002948DD" w:rsidP="009C7A2F">
      <w:pPr>
        <w:ind w:firstLine="142"/>
      </w:pPr>
      <w:r w:rsidRPr="00414AE8">
        <w:t xml:space="preserve">Name </w:t>
      </w:r>
      <w:r w:rsidRPr="00414AE8">
        <w:softHyphen/>
      </w:r>
      <w:r w:rsidRPr="00414AE8">
        <w:softHyphen/>
      </w:r>
      <w:r w:rsidRPr="00414AE8">
        <w:softHyphen/>
      </w:r>
      <w:r w:rsidRPr="00414AE8">
        <w:softHyphen/>
      </w:r>
      <w:r w:rsidRPr="00414AE8">
        <w:softHyphen/>
      </w:r>
      <w:r w:rsidRPr="00414AE8">
        <w:softHyphen/>
      </w:r>
      <w:r w:rsidRPr="00414AE8">
        <w:softHyphen/>
      </w:r>
      <w:r>
        <w:t xml:space="preserve">- Clair </w:t>
      </w:r>
      <w:proofErr w:type="spellStart"/>
      <w:r>
        <w:t>Gilbraith</w:t>
      </w:r>
      <w:proofErr w:type="spellEnd"/>
      <w:r>
        <w:t xml:space="preserve">      </w:t>
      </w:r>
      <w:r w:rsidRPr="00414AE8">
        <w:t xml:space="preserve">Position </w:t>
      </w:r>
      <w:r>
        <w:t>- Director</w:t>
      </w:r>
    </w:p>
    <w:p w14:paraId="73EDA1AE" w14:textId="77777777" w:rsidR="002948DD" w:rsidRPr="0059168B" w:rsidRDefault="002948DD" w:rsidP="002948DD"/>
    <w:p w14:paraId="7E60889E" w14:textId="77777777" w:rsidR="002948DD" w:rsidRPr="00414AE8" w:rsidRDefault="002948DD" w:rsidP="002948DD">
      <w:pPr>
        <w:pStyle w:val="ListParagraph"/>
      </w:pPr>
    </w:p>
    <w:p w14:paraId="586611B4" w14:textId="43B9178D" w:rsidR="002948DD" w:rsidRPr="00414AE8" w:rsidRDefault="002948DD" w:rsidP="009C7A2F">
      <w:pPr>
        <w:ind w:firstLine="142"/>
      </w:pPr>
      <w:r w:rsidRPr="00414AE8">
        <w:t xml:space="preserve">REVIEWED &amp; REVISED: </w:t>
      </w:r>
      <w:r>
        <w:t>30</w:t>
      </w:r>
      <w:r w:rsidRPr="0059168B">
        <w:rPr>
          <w:vertAlign w:val="superscript"/>
        </w:rPr>
        <w:t>TH</w:t>
      </w:r>
      <w:r>
        <w:t>July 20</w:t>
      </w:r>
      <w:r w:rsidR="004516A6">
        <w:t>2</w:t>
      </w:r>
      <w:r w:rsidR="00AF1534">
        <w:t>1</w:t>
      </w:r>
    </w:p>
    <w:p w14:paraId="5EC20D6A" w14:textId="77777777" w:rsidR="002948DD" w:rsidRPr="00414AE8" w:rsidRDefault="002948DD" w:rsidP="002948DD">
      <w:pPr>
        <w:pStyle w:val="ListParagraph"/>
      </w:pPr>
    </w:p>
    <w:p w14:paraId="55899258" w14:textId="7B4B28C0" w:rsidR="002948DD" w:rsidRDefault="002948DD" w:rsidP="009C7A2F">
      <w:pPr>
        <w:ind w:firstLine="142"/>
      </w:pPr>
      <w:r>
        <w:t>NEXT REVIEW</w:t>
      </w:r>
      <w:r w:rsidRPr="00414AE8">
        <w:t xml:space="preserve">: </w:t>
      </w:r>
      <w:r>
        <w:t>30</w:t>
      </w:r>
      <w:r w:rsidRPr="0059168B">
        <w:rPr>
          <w:vertAlign w:val="superscript"/>
        </w:rPr>
        <w:t>th</w:t>
      </w:r>
      <w:r>
        <w:t xml:space="preserve"> July 20</w:t>
      </w:r>
      <w:r w:rsidR="008E751D">
        <w:t>2</w:t>
      </w:r>
      <w:r w:rsidR="00AF1534">
        <w:t>2</w:t>
      </w:r>
    </w:p>
    <w:p w14:paraId="071E34AA" w14:textId="74B1FF64" w:rsidR="005F406C" w:rsidRPr="0009119D" w:rsidRDefault="004516A6" w:rsidP="004516A6">
      <w:pPr>
        <w:pStyle w:val="BodyText"/>
        <w:tabs>
          <w:tab w:val="left" w:pos="8420"/>
        </w:tabs>
        <w:spacing w:after="120"/>
        <w:ind w:left="142"/>
        <w:jc w:val="both"/>
        <w:rPr>
          <w:sz w:val="22"/>
          <w:szCs w:val="22"/>
        </w:rPr>
      </w:pPr>
      <w:r>
        <w:rPr>
          <w:sz w:val="22"/>
          <w:szCs w:val="22"/>
        </w:rPr>
        <w:tab/>
      </w:r>
    </w:p>
    <w:sectPr w:rsidR="005F406C" w:rsidRPr="0009119D" w:rsidSect="00F92ECB">
      <w:headerReference w:type="default" r:id="rId14"/>
      <w:footerReference w:type="default" r:id="rId15"/>
      <w:pgSz w:w="11900" w:h="16840"/>
      <w:pgMar w:top="1134" w:right="851" w:bottom="851" w:left="851" w:header="272"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8C4A1" w14:textId="77777777" w:rsidR="0086551A" w:rsidRDefault="0086551A">
      <w:r>
        <w:separator/>
      </w:r>
    </w:p>
  </w:endnote>
  <w:endnote w:type="continuationSeparator" w:id="0">
    <w:p w14:paraId="6C2BC94F" w14:textId="77777777" w:rsidR="0086551A" w:rsidRDefault="00865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C8F3" w14:textId="77777777" w:rsidR="005F406C" w:rsidRDefault="005F406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129F" w14:textId="77777777" w:rsidR="0086551A" w:rsidRDefault="0086551A">
      <w:r>
        <w:separator/>
      </w:r>
    </w:p>
  </w:footnote>
  <w:footnote w:type="continuationSeparator" w:id="0">
    <w:p w14:paraId="3A1471A2" w14:textId="77777777" w:rsidR="0086551A" w:rsidRDefault="00865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9E9B" w14:textId="77777777" w:rsidR="005F406C" w:rsidRDefault="005F406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1F47"/>
    <w:multiLevelType w:val="hybridMultilevel"/>
    <w:tmpl w:val="4AB2121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4745A88"/>
    <w:multiLevelType w:val="hybridMultilevel"/>
    <w:tmpl w:val="AD48448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5B6338D2"/>
    <w:multiLevelType w:val="hybridMultilevel"/>
    <w:tmpl w:val="3196D558"/>
    <w:lvl w:ilvl="0" w:tplc="4076385A">
      <w:numFmt w:val="bullet"/>
      <w:lvlText w:val="•"/>
      <w:lvlJc w:val="left"/>
      <w:pPr>
        <w:ind w:left="216" w:hanging="117"/>
      </w:pPr>
      <w:rPr>
        <w:rFonts w:ascii="Arial" w:eastAsia="Arial" w:hAnsi="Arial" w:cs="Arial" w:hint="default"/>
        <w:w w:val="106"/>
        <w:position w:val="1"/>
        <w:sz w:val="11"/>
        <w:szCs w:val="11"/>
      </w:rPr>
    </w:lvl>
    <w:lvl w:ilvl="1" w:tplc="5A503BD4">
      <w:numFmt w:val="bullet"/>
      <w:lvlText w:val="•"/>
      <w:lvlJc w:val="left"/>
      <w:pPr>
        <w:ind w:left="1294" w:hanging="117"/>
      </w:pPr>
      <w:rPr>
        <w:rFonts w:hint="default"/>
      </w:rPr>
    </w:lvl>
    <w:lvl w:ilvl="2" w:tplc="98C09B3E">
      <w:numFmt w:val="bullet"/>
      <w:lvlText w:val="•"/>
      <w:lvlJc w:val="left"/>
      <w:pPr>
        <w:ind w:left="2368" w:hanging="117"/>
      </w:pPr>
      <w:rPr>
        <w:rFonts w:hint="default"/>
      </w:rPr>
    </w:lvl>
    <w:lvl w:ilvl="3" w:tplc="0504CDCA">
      <w:numFmt w:val="bullet"/>
      <w:lvlText w:val="•"/>
      <w:lvlJc w:val="left"/>
      <w:pPr>
        <w:ind w:left="3442" w:hanging="117"/>
      </w:pPr>
      <w:rPr>
        <w:rFonts w:hint="default"/>
      </w:rPr>
    </w:lvl>
    <w:lvl w:ilvl="4" w:tplc="7C2297B4">
      <w:numFmt w:val="bullet"/>
      <w:lvlText w:val="•"/>
      <w:lvlJc w:val="left"/>
      <w:pPr>
        <w:ind w:left="4516" w:hanging="117"/>
      </w:pPr>
      <w:rPr>
        <w:rFonts w:hint="default"/>
      </w:rPr>
    </w:lvl>
    <w:lvl w:ilvl="5" w:tplc="69DC8F90">
      <w:numFmt w:val="bullet"/>
      <w:lvlText w:val="•"/>
      <w:lvlJc w:val="left"/>
      <w:pPr>
        <w:ind w:left="5590" w:hanging="117"/>
      </w:pPr>
      <w:rPr>
        <w:rFonts w:hint="default"/>
      </w:rPr>
    </w:lvl>
    <w:lvl w:ilvl="6" w:tplc="1F50A030">
      <w:numFmt w:val="bullet"/>
      <w:lvlText w:val="•"/>
      <w:lvlJc w:val="left"/>
      <w:pPr>
        <w:ind w:left="6664" w:hanging="117"/>
      </w:pPr>
      <w:rPr>
        <w:rFonts w:hint="default"/>
      </w:rPr>
    </w:lvl>
    <w:lvl w:ilvl="7" w:tplc="E5241928">
      <w:numFmt w:val="bullet"/>
      <w:lvlText w:val="•"/>
      <w:lvlJc w:val="left"/>
      <w:pPr>
        <w:ind w:left="7738" w:hanging="117"/>
      </w:pPr>
      <w:rPr>
        <w:rFonts w:hint="default"/>
      </w:rPr>
    </w:lvl>
    <w:lvl w:ilvl="8" w:tplc="6E8EBAAC">
      <w:numFmt w:val="bullet"/>
      <w:lvlText w:val="•"/>
      <w:lvlJc w:val="left"/>
      <w:pPr>
        <w:ind w:left="8812" w:hanging="117"/>
      </w:pPr>
      <w:rPr>
        <w:rFonts w:hint="default"/>
      </w:rPr>
    </w:lvl>
  </w:abstractNum>
  <w:abstractNum w:abstractNumId="3" w15:restartNumberingAfterBreak="0">
    <w:nsid w:val="6C816AA7"/>
    <w:multiLevelType w:val="hybridMultilevel"/>
    <w:tmpl w:val="BFFCDE5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06C"/>
    <w:rsid w:val="0003209B"/>
    <w:rsid w:val="0009119D"/>
    <w:rsid w:val="00097529"/>
    <w:rsid w:val="00276047"/>
    <w:rsid w:val="002948DD"/>
    <w:rsid w:val="00321B82"/>
    <w:rsid w:val="00394C22"/>
    <w:rsid w:val="003D539E"/>
    <w:rsid w:val="003F369C"/>
    <w:rsid w:val="003F61B4"/>
    <w:rsid w:val="004516A6"/>
    <w:rsid w:val="00484D52"/>
    <w:rsid w:val="00505329"/>
    <w:rsid w:val="00510E38"/>
    <w:rsid w:val="005F406C"/>
    <w:rsid w:val="007166CF"/>
    <w:rsid w:val="0086551A"/>
    <w:rsid w:val="008A52CB"/>
    <w:rsid w:val="008E751D"/>
    <w:rsid w:val="00913871"/>
    <w:rsid w:val="0098063C"/>
    <w:rsid w:val="009C7A2F"/>
    <w:rsid w:val="00A70246"/>
    <w:rsid w:val="00AF1534"/>
    <w:rsid w:val="00B16687"/>
    <w:rsid w:val="00B63307"/>
    <w:rsid w:val="00B73FD2"/>
    <w:rsid w:val="00B91B79"/>
    <w:rsid w:val="00B96DA8"/>
    <w:rsid w:val="00BD2D63"/>
    <w:rsid w:val="00CF4009"/>
    <w:rsid w:val="00E847E8"/>
    <w:rsid w:val="00EF5846"/>
    <w:rsid w:val="00F114FD"/>
    <w:rsid w:val="00F92ECB"/>
    <w:rsid w:val="00FA5960"/>
    <w:rsid w:val="00FF1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0AD3C"/>
  <w15:docId w15:val="{4C1F8D42-9369-4EAE-8354-A6DA1DB4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3F369C"/>
    <w:pPr>
      <w:ind w:left="100"/>
      <w:outlineLvl w:val="0"/>
    </w:pPr>
    <w:rPr>
      <w:rFonts w:eastAsia="Tahoma" w:cs="Tahoma"/>
      <w:b/>
      <w:sz w:val="32"/>
      <w:szCs w:val="23"/>
    </w:rPr>
  </w:style>
  <w:style w:type="paragraph" w:styleId="Heading2">
    <w:name w:val="heading 2"/>
    <w:basedOn w:val="Normal"/>
    <w:next w:val="Normal"/>
    <w:link w:val="Heading2Char"/>
    <w:uiPriority w:val="9"/>
    <w:semiHidden/>
    <w:unhideWhenUsed/>
    <w:qFormat/>
    <w:rsid w:val="003D53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rsid w:val="00F92ECB"/>
    <w:pPr>
      <w:spacing w:before="64"/>
      <w:ind w:left="216" w:hanging="116"/>
    </w:pPr>
    <w:rPr>
      <w:b/>
      <w:sz w:val="24"/>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84D52"/>
    <w:rPr>
      <w:rFonts w:ascii="Tahoma" w:hAnsi="Tahoma" w:cs="Tahoma"/>
      <w:sz w:val="16"/>
      <w:szCs w:val="16"/>
    </w:rPr>
  </w:style>
  <w:style w:type="character" w:customStyle="1" w:styleId="BalloonTextChar">
    <w:name w:val="Balloon Text Char"/>
    <w:basedOn w:val="DefaultParagraphFont"/>
    <w:link w:val="BalloonText"/>
    <w:uiPriority w:val="99"/>
    <w:semiHidden/>
    <w:rsid w:val="00484D52"/>
    <w:rPr>
      <w:rFonts w:ascii="Tahoma" w:eastAsia="Arial" w:hAnsi="Tahoma" w:cs="Tahoma"/>
      <w:sz w:val="16"/>
      <w:szCs w:val="16"/>
    </w:rPr>
  </w:style>
  <w:style w:type="paragraph" w:styleId="Header">
    <w:name w:val="header"/>
    <w:basedOn w:val="Normal"/>
    <w:link w:val="HeaderChar"/>
    <w:uiPriority w:val="99"/>
    <w:unhideWhenUsed/>
    <w:rsid w:val="003F369C"/>
    <w:pPr>
      <w:tabs>
        <w:tab w:val="center" w:pos="4513"/>
        <w:tab w:val="right" w:pos="9026"/>
      </w:tabs>
    </w:pPr>
  </w:style>
  <w:style w:type="character" w:customStyle="1" w:styleId="HeaderChar">
    <w:name w:val="Header Char"/>
    <w:basedOn w:val="DefaultParagraphFont"/>
    <w:link w:val="Header"/>
    <w:uiPriority w:val="99"/>
    <w:rsid w:val="003F369C"/>
    <w:rPr>
      <w:rFonts w:ascii="Arial" w:eastAsia="Arial" w:hAnsi="Arial" w:cs="Arial"/>
    </w:rPr>
  </w:style>
  <w:style w:type="paragraph" w:styleId="Footer">
    <w:name w:val="footer"/>
    <w:basedOn w:val="Normal"/>
    <w:link w:val="FooterChar"/>
    <w:uiPriority w:val="99"/>
    <w:unhideWhenUsed/>
    <w:rsid w:val="003F369C"/>
    <w:pPr>
      <w:tabs>
        <w:tab w:val="center" w:pos="4513"/>
        <w:tab w:val="right" w:pos="9026"/>
      </w:tabs>
    </w:pPr>
  </w:style>
  <w:style w:type="character" w:customStyle="1" w:styleId="FooterChar">
    <w:name w:val="Footer Char"/>
    <w:basedOn w:val="DefaultParagraphFont"/>
    <w:link w:val="Footer"/>
    <w:uiPriority w:val="99"/>
    <w:rsid w:val="003F369C"/>
    <w:rPr>
      <w:rFonts w:ascii="Arial" w:eastAsia="Arial" w:hAnsi="Arial" w:cs="Arial"/>
    </w:rPr>
  </w:style>
  <w:style w:type="character" w:styleId="Hyperlink">
    <w:name w:val="Hyperlink"/>
    <w:basedOn w:val="DefaultParagraphFont"/>
    <w:uiPriority w:val="99"/>
    <w:unhideWhenUsed/>
    <w:rsid w:val="007166CF"/>
    <w:rPr>
      <w:color w:val="0000FF" w:themeColor="hyperlink"/>
      <w:u w:val="single"/>
    </w:rPr>
  </w:style>
  <w:style w:type="character" w:customStyle="1" w:styleId="Heading2Char">
    <w:name w:val="Heading 2 Char"/>
    <w:basedOn w:val="DefaultParagraphFont"/>
    <w:link w:val="Heading2"/>
    <w:uiPriority w:val="9"/>
    <w:semiHidden/>
    <w:rsid w:val="003D539E"/>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3F6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advice-at-hart.co.uk" TargetMode="External"/><Relationship Id="rId13"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advice-at-hart.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dvice-at-hart.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itizensadvice.org.uk/about-us/contact-us/complaints/" TargetMode="External"/><Relationship Id="rId4" Type="http://schemas.openxmlformats.org/officeDocument/2006/relationships/webSettings" Target="webSettings.xml"/><Relationship Id="rId9" Type="http://schemas.openxmlformats.org/officeDocument/2006/relationships/hyperlink" Target="https://ico.org.uk/media/for-%20organisations/documents/1068/data_sharing_code_of_practice.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Zak Goodwill</cp:lastModifiedBy>
  <cp:revision>8</cp:revision>
  <dcterms:created xsi:type="dcterms:W3CDTF">2019-07-30T20:17:00Z</dcterms:created>
  <dcterms:modified xsi:type="dcterms:W3CDTF">2022-02-07T11:40:00Z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2018-02-06T00:00:00Z</vt:filetime>
  </property>
  <property fmtid="{D5CDD505-2E9C-101B-9397-08002B2CF9AE}" pid="3" name="Creator">
    <vt:lpwstr>Mozilla/5.0 (Windows NT 6.1; Win64; x64) AppleWebKit/537.36 (KHTML, like Gecko) Chrome/64.0.3282.140 Safari/537.36</vt:lpwstr>
  </property>
  <property fmtid="{D5CDD505-2E9C-101B-9397-08002B2CF9AE}" pid="4" name="LastSaved">
    <vt:filetime>2018-02-06T00:00:00Z</vt:filetime>
  </property>
</Properties>
</file>